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e3d60d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416928" w:rsidRPr="006F5BE7" w:rsidTr="006F5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416928" w:rsidRPr="006F5BE7" w:rsidRDefault="00416928">
            <w:pPr>
              <w:pStyle w:val="leftaligned"/>
            </w:pPr>
            <w:r w:rsidRPr="006F5B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416928" w:rsidRPr="006F5BE7" w:rsidRDefault="00416928">
            <w:pPr>
              <w:pStyle w:val="rightaligned"/>
            </w:pPr>
            <w:r w:rsidRPr="006F5BE7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 xml:space="preserve">РЕПУБЛИКА СРБИЈА 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ЈАВНИ ИЗВРШИТЕЉ др Жарко Димитријевић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Мачванска 1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Ниш</w:t>
      </w:r>
    </w:p>
    <w:p w:rsidR="006F5BE7" w:rsidRPr="006F5BE7" w:rsidRDefault="006F5BE7" w:rsidP="006F5BE7">
      <w:proofErr w:type="spellStart"/>
      <w:r w:rsidRPr="006F5BE7">
        <w:rPr>
          <w:b/>
        </w:rPr>
        <w:t>Тел</w:t>
      </w:r>
      <w:proofErr w:type="spellEnd"/>
      <w:r w:rsidRPr="006F5BE7">
        <w:rPr>
          <w:b/>
        </w:rPr>
        <w:t>. 064/210-2916, 018/244-636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Број предмета: ИИВ 429/18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Идент. број предмета: 66-02-00429-18-0025</w:t>
      </w:r>
    </w:p>
    <w:p w:rsidR="006F5BE7" w:rsidRPr="006F5BE7" w:rsidRDefault="006F5BE7" w:rsidP="006F5BE7">
      <w:pPr>
        <w:pStyle w:val="pStyle"/>
        <w:rPr>
          <w:sz w:val="24"/>
          <w:szCs w:val="24"/>
        </w:rPr>
      </w:pPr>
      <w:r w:rsidRPr="006F5BE7">
        <w:rPr>
          <w:b/>
          <w:sz w:val="24"/>
          <w:szCs w:val="24"/>
        </w:rPr>
        <w:t>Дана: 18.04.2023. године</w:t>
      </w:r>
    </w:p>
    <w:p w:rsidR="006F5BE7" w:rsidRPr="006F5BE7" w:rsidRDefault="006F5BE7" w:rsidP="006F5BE7"/>
    <w:p w:rsidR="006F5BE7" w:rsidRPr="006F5BE7" w:rsidRDefault="006F5BE7" w:rsidP="006F5BE7">
      <w:pPr>
        <w:pStyle w:val="pStyle2"/>
        <w:rPr>
          <w:sz w:val="24"/>
          <w:szCs w:val="24"/>
        </w:rPr>
      </w:pPr>
      <w:r w:rsidRPr="006F5BE7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6F5BE7" w:rsidRPr="006F5BE7" w:rsidRDefault="006F5BE7" w:rsidP="006F5BE7">
      <w:pPr>
        <w:pStyle w:val="pStyle2"/>
        <w:rPr>
          <w:sz w:val="24"/>
          <w:szCs w:val="24"/>
        </w:rPr>
      </w:pPr>
      <w:r w:rsidRPr="006F5BE7">
        <w:rPr>
          <w:b/>
          <w:sz w:val="24"/>
          <w:szCs w:val="24"/>
        </w:rPr>
        <w:t xml:space="preserve">Извршног повериоца: Милош Савић, Ниш, ул. Бранка Крсмановића бр. 10/18, ЈМБГ 2104986730017, број рачуна 340-32381407-45 који се води код банке ERSTE BANK А.Д. НОВИ САД, број рачуна 105-402207209-08 који се води код банке АГРОИНДУСТРИЈСКО КОМЕРЦИЈАЛНА БАНКА "АИК БАНКА" А.Д. БЕОГРАД, </w:t>
      </w:r>
      <w:r w:rsidRPr="006F5BE7">
        <w:rPr>
          <w:sz w:val="24"/>
          <w:szCs w:val="24"/>
        </w:rPr>
        <w:t xml:space="preserve">кога заступа адв. Ирена Ранковић, Ниш, 7. јули бр. 15,  по пуномоћју у списима предмета против </w:t>
      </w:r>
    </w:p>
    <w:p w:rsidR="006F5BE7" w:rsidRPr="006F5BE7" w:rsidRDefault="006F5BE7" w:rsidP="006F5BE7">
      <w:pPr>
        <w:pStyle w:val="pStyle2"/>
        <w:rPr>
          <w:sz w:val="24"/>
          <w:szCs w:val="24"/>
        </w:rPr>
      </w:pPr>
      <w:proofErr w:type="spellStart"/>
      <w:r w:rsidRPr="006F5BE7">
        <w:rPr>
          <w:b/>
          <w:sz w:val="24"/>
          <w:szCs w:val="24"/>
        </w:rPr>
        <w:t>Извршног</w:t>
      </w:r>
      <w:proofErr w:type="spellEnd"/>
      <w:r w:rsidRPr="006F5BE7">
        <w:rPr>
          <w:b/>
          <w:sz w:val="24"/>
          <w:szCs w:val="24"/>
        </w:rPr>
        <w:t xml:space="preserve"> </w:t>
      </w:r>
      <w:proofErr w:type="spellStart"/>
      <w:r w:rsidRPr="006F5BE7">
        <w:rPr>
          <w:b/>
          <w:sz w:val="24"/>
          <w:szCs w:val="24"/>
        </w:rPr>
        <w:t>дужника</w:t>
      </w:r>
      <w:proofErr w:type="spellEnd"/>
      <w:r w:rsidRPr="006F5BE7">
        <w:rPr>
          <w:b/>
          <w:sz w:val="24"/>
          <w:szCs w:val="24"/>
        </w:rPr>
        <w:t xml:space="preserve">: </w:t>
      </w:r>
      <w:proofErr w:type="spellStart"/>
      <w:r w:rsidRPr="006F5BE7">
        <w:rPr>
          <w:b/>
          <w:sz w:val="24"/>
          <w:szCs w:val="24"/>
        </w:rPr>
        <w:t>Зоран</w:t>
      </w:r>
      <w:proofErr w:type="spellEnd"/>
      <w:r w:rsidRPr="006F5BE7">
        <w:rPr>
          <w:b/>
          <w:sz w:val="24"/>
          <w:szCs w:val="24"/>
        </w:rPr>
        <w:t xml:space="preserve"> </w:t>
      </w:r>
      <w:proofErr w:type="spellStart"/>
      <w:r w:rsidRPr="006F5BE7">
        <w:rPr>
          <w:b/>
          <w:sz w:val="24"/>
          <w:szCs w:val="24"/>
        </w:rPr>
        <w:t>Милошевић</w:t>
      </w:r>
      <w:proofErr w:type="spellEnd"/>
      <w:r w:rsidRPr="006F5BE7">
        <w:rPr>
          <w:b/>
          <w:sz w:val="24"/>
          <w:szCs w:val="24"/>
        </w:rPr>
        <w:t xml:space="preserve">, </w:t>
      </w:r>
      <w:proofErr w:type="spellStart"/>
      <w:r w:rsidRPr="006F5BE7">
        <w:rPr>
          <w:b/>
          <w:sz w:val="24"/>
          <w:szCs w:val="24"/>
        </w:rPr>
        <w:t>Ниш</w:t>
      </w:r>
      <w:proofErr w:type="spellEnd"/>
      <w:r w:rsidRPr="006F5BE7">
        <w:rPr>
          <w:b/>
          <w:sz w:val="24"/>
          <w:szCs w:val="24"/>
        </w:rPr>
        <w:t xml:space="preserve">, </w:t>
      </w:r>
      <w:proofErr w:type="spellStart"/>
      <w:r w:rsidRPr="006F5BE7">
        <w:rPr>
          <w:b/>
          <w:sz w:val="24"/>
          <w:szCs w:val="24"/>
        </w:rPr>
        <w:t>ул</w:t>
      </w:r>
      <w:proofErr w:type="spellEnd"/>
      <w:r w:rsidRPr="006F5BE7">
        <w:rPr>
          <w:b/>
          <w:sz w:val="24"/>
          <w:szCs w:val="24"/>
        </w:rPr>
        <w:t xml:space="preserve">. </w:t>
      </w:r>
      <w:proofErr w:type="spellStart"/>
      <w:r w:rsidRPr="006F5BE7">
        <w:rPr>
          <w:b/>
          <w:sz w:val="24"/>
          <w:szCs w:val="24"/>
        </w:rPr>
        <w:t>Апеловац</w:t>
      </w:r>
      <w:proofErr w:type="spellEnd"/>
      <w:r w:rsidRPr="006F5BE7">
        <w:rPr>
          <w:b/>
          <w:sz w:val="24"/>
          <w:szCs w:val="24"/>
        </w:rPr>
        <w:t xml:space="preserve"> </w:t>
      </w:r>
      <w:proofErr w:type="spellStart"/>
      <w:r w:rsidRPr="006F5BE7">
        <w:rPr>
          <w:b/>
          <w:sz w:val="24"/>
          <w:szCs w:val="24"/>
        </w:rPr>
        <w:t>бр</w:t>
      </w:r>
      <w:proofErr w:type="spellEnd"/>
      <w:r w:rsidRPr="006F5BE7">
        <w:rPr>
          <w:b/>
          <w:sz w:val="24"/>
          <w:szCs w:val="24"/>
        </w:rPr>
        <w:t xml:space="preserve">. 22, ЈМБГ 1603964730024, </w:t>
      </w:r>
      <w:proofErr w:type="spellStart"/>
      <w:r w:rsidRPr="006F5BE7">
        <w:rPr>
          <w:sz w:val="24"/>
          <w:szCs w:val="24"/>
        </w:rPr>
        <w:t>кога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заступају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Законски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старатељ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Перса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Милошевић</w:t>
      </w:r>
      <w:proofErr w:type="spellEnd"/>
      <w:r w:rsidRPr="006F5BE7">
        <w:rPr>
          <w:sz w:val="24"/>
          <w:szCs w:val="24"/>
        </w:rPr>
        <w:t xml:space="preserve">, </w:t>
      </w:r>
      <w:proofErr w:type="spellStart"/>
      <w:r w:rsidRPr="006F5BE7">
        <w:rPr>
          <w:sz w:val="24"/>
          <w:szCs w:val="24"/>
        </w:rPr>
        <w:t>Ниш</w:t>
      </w:r>
      <w:proofErr w:type="spellEnd"/>
      <w:r w:rsidRPr="006F5BE7">
        <w:rPr>
          <w:sz w:val="24"/>
          <w:szCs w:val="24"/>
        </w:rPr>
        <w:t xml:space="preserve">, </w:t>
      </w:r>
      <w:proofErr w:type="spellStart"/>
      <w:r w:rsidRPr="006F5BE7">
        <w:rPr>
          <w:sz w:val="24"/>
          <w:szCs w:val="24"/>
        </w:rPr>
        <w:t>Апеловац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бр</w:t>
      </w:r>
      <w:proofErr w:type="spellEnd"/>
      <w:r w:rsidRPr="006F5BE7">
        <w:rPr>
          <w:sz w:val="24"/>
          <w:szCs w:val="24"/>
        </w:rPr>
        <w:t xml:space="preserve">. 22, </w:t>
      </w:r>
      <w:proofErr w:type="spellStart"/>
      <w:r w:rsidRPr="006F5BE7">
        <w:rPr>
          <w:sz w:val="24"/>
          <w:szCs w:val="24"/>
        </w:rPr>
        <w:t>адв</w:t>
      </w:r>
      <w:proofErr w:type="spellEnd"/>
      <w:r w:rsidRPr="006F5BE7">
        <w:rPr>
          <w:sz w:val="24"/>
          <w:szCs w:val="24"/>
        </w:rPr>
        <w:t xml:space="preserve">. </w:t>
      </w:r>
      <w:proofErr w:type="spellStart"/>
      <w:r w:rsidRPr="006F5BE7">
        <w:rPr>
          <w:sz w:val="24"/>
          <w:szCs w:val="24"/>
        </w:rPr>
        <w:t>Оливер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Ињац</w:t>
      </w:r>
      <w:proofErr w:type="spellEnd"/>
      <w:r w:rsidRPr="006F5BE7">
        <w:rPr>
          <w:sz w:val="24"/>
          <w:szCs w:val="24"/>
        </w:rPr>
        <w:t xml:space="preserve">, </w:t>
      </w:r>
      <w:proofErr w:type="spellStart"/>
      <w:r w:rsidRPr="006F5BE7">
        <w:rPr>
          <w:sz w:val="24"/>
          <w:szCs w:val="24"/>
        </w:rPr>
        <w:t>Ниш</w:t>
      </w:r>
      <w:proofErr w:type="spellEnd"/>
      <w:r w:rsidRPr="006F5BE7">
        <w:rPr>
          <w:sz w:val="24"/>
          <w:szCs w:val="24"/>
        </w:rPr>
        <w:t xml:space="preserve">, </w:t>
      </w:r>
      <w:proofErr w:type="spellStart"/>
      <w:r w:rsidRPr="006F5BE7">
        <w:rPr>
          <w:sz w:val="24"/>
          <w:szCs w:val="24"/>
        </w:rPr>
        <w:t>Ћирила</w:t>
      </w:r>
      <w:proofErr w:type="spellEnd"/>
      <w:r w:rsidRPr="006F5BE7">
        <w:rPr>
          <w:sz w:val="24"/>
          <w:szCs w:val="24"/>
        </w:rPr>
        <w:t xml:space="preserve"> и </w:t>
      </w:r>
      <w:proofErr w:type="spellStart"/>
      <w:r w:rsidRPr="006F5BE7">
        <w:rPr>
          <w:sz w:val="24"/>
          <w:szCs w:val="24"/>
        </w:rPr>
        <w:t>Методија</w:t>
      </w:r>
      <w:proofErr w:type="spellEnd"/>
      <w:r w:rsidRPr="006F5BE7">
        <w:rPr>
          <w:sz w:val="24"/>
          <w:szCs w:val="24"/>
        </w:rPr>
        <w:t xml:space="preserve"> 3 </w:t>
      </w:r>
      <w:proofErr w:type="spellStart"/>
      <w:r w:rsidRPr="006F5BE7">
        <w:rPr>
          <w:sz w:val="24"/>
          <w:szCs w:val="24"/>
        </w:rPr>
        <w:t>локал</w:t>
      </w:r>
      <w:proofErr w:type="spellEnd"/>
      <w:r w:rsidRPr="006F5BE7">
        <w:rPr>
          <w:sz w:val="24"/>
          <w:szCs w:val="24"/>
        </w:rPr>
        <w:t xml:space="preserve"> 8,  </w:t>
      </w:r>
      <w:proofErr w:type="spellStart"/>
      <w:r w:rsidRPr="006F5BE7">
        <w:rPr>
          <w:sz w:val="24"/>
          <w:szCs w:val="24"/>
        </w:rPr>
        <w:t>по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пуномоћју</w:t>
      </w:r>
      <w:proofErr w:type="spellEnd"/>
      <w:r w:rsidRPr="006F5BE7">
        <w:rPr>
          <w:sz w:val="24"/>
          <w:szCs w:val="24"/>
        </w:rPr>
        <w:t xml:space="preserve"> у </w:t>
      </w:r>
      <w:proofErr w:type="spellStart"/>
      <w:r w:rsidRPr="006F5BE7">
        <w:rPr>
          <w:sz w:val="24"/>
          <w:szCs w:val="24"/>
        </w:rPr>
        <w:t>списима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предмета</w:t>
      </w:r>
      <w:proofErr w:type="spellEnd"/>
      <w:r w:rsidRPr="006F5BE7">
        <w:rPr>
          <w:sz w:val="24"/>
          <w:szCs w:val="24"/>
        </w:rPr>
        <w:t xml:space="preserve"> </w:t>
      </w:r>
      <w:r w:rsidRPr="006F5BE7">
        <w:rPr>
          <w:b/>
          <w:sz w:val="24"/>
          <w:szCs w:val="24"/>
        </w:rPr>
        <w:t xml:space="preserve">ИД (16/15) </w:t>
      </w:r>
      <w:proofErr w:type="spellStart"/>
      <w:r w:rsidRPr="006F5BE7">
        <w:rPr>
          <w:sz w:val="24"/>
          <w:szCs w:val="24"/>
        </w:rPr>
        <w:t>ради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спровођења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извршења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одређеног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Решењем</w:t>
      </w:r>
      <w:proofErr w:type="spellEnd"/>
      <w:r w:rsidRPr="006F5BE7">
        <w:rPr>
          <w:sz w:val="24"/>
          <w:szCs w:val="24"/>
        </w:rPr>
        <w:t xml:space="preserve"> о </w:t>
      </w:r>
      <w:proofErr w:type="spellStart"/>
      <w:r w:rsidRPr="006F5BE7">
        <w:rPr>
          <w:sz w:val="24"/>
          <w:szCs w:val="24"/>
        </w:rPr>
        <w:t>извршењу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Основног</w:t>
      </w:r>
      <w:proofErr w:type="spellEnd"/>
      <w:r w:rsidRPr="006F5BE7">
        <w:rPr>
          <w:sz w:val="24"/>
          <w:szCs w:val="24"/>
        </w:rPr>
        <w:t xml:space="preserve"> </w:t>
      </w:r>
      <w:proofErr w:type="spellStart"/>
      <w:r w:rsidRPr="006F5BE7">
        <w:rPr>
          <w:sz w:val="24"/>
          <w:szCs w:val="24"/>
        </w:rPr>
        <w:t>суда</w:t>
      </w:r>
      <w:proofErr w:type="spellEnd"/>
      <w:r w:rsidRPr="006F5BE7">
        <w:rPr>
          <w:sz w:val="24"/>
          <w:szCs w:val="24"/>
        </w:rPr>
        <w:t xml:space="preserve"> у </w:t>
      </w:r>
      <w:proofErr w:type="spellStart"/>
      <w:r w:rsidRPr="006F5BE7">
        <w:rPr>
          <w:sz w:val="24"/>
          <w:szCs w:val="24"/>
        </w:rPr>
        <w:t>Нишу</w:t>
      </w:r>
      <w:proofErr w:type="spellEnd"/>
      <w:r w:rsidRPr="006F5BE7">
        <w:rPr>
          <w:sz w:val="24"/>
          <w:szCs w:val="24"/>
        </w:rPr>
        <w:t xml:space="preserve"> ИИв-1061/2018 </w:t>
      </w:r>
      <w:proofErr w:type="spellStart"/>
      <w:r w:rsidRPr="006F5BE7">
        <w:rPr>
          <w:sz w:val="24"/>
          <w:szCs w:val="24"/>
        </w:rPr>
        <w:t>од</w:t>
      </w:r>
      <w:proofErr w:type="spellEnd"/>
      <w:r w:rsidRPr="006F5BE7">
        <w:rPr>
          <w:sz w:val="24"/>
          <w:szCs w:val="24"/>
        </w:rPr>
        <w:t xml:space="preserve"> 27.11.2018. </w:t>
      </w:r>
      <w:proofErr w:type="spellStart"/>
      <w:r w:rsidRPr="006F5BE7">
        <w:rPr>
          <w:sz w:val="24"/>
          <w:szCs w:val="24"/>
        </w:rPr>
        <w:t>године</w:t>
      </w:r>
      <w:proofErr w:type="spellEnd"/>
      <w:r w:rsidR="0044110A" w:rsidRPr="006F5BE7">
        <w:rPr>
          <w:sz w:val="24"/>
          <w:szCs w:val="24"/>
        </w:rPr>
        <w:t xml:space="preserve">, </w:t>
      </w:r>
      <w:r w:rsidRPr="006F5BE7">
        <w:rPr>
          <w:sz w:val="24"/>
          <w:szCs w:val="24"/>
        </w:rPr>
        <w:t xml:space="preserve">у складу са члановима 151., 171., 172., 173., 174., 175., 177., 178. и 192. ЗИО („Сл. гласник РС“, бр. 106/2015 и 106/2016- аутентично тумачење), доноси дана </w:t>
      </w:r>
      <w:r>
        <w:rPr>
          <w:sz w:val="24"/>
          <w:szCs w:val="24"/>
        </w:rPr>
        <w:t>18.04.2023</w:t>
      </w:r>
      <w:r w:rsidRPr="006F5BE7">
        <w:rPr>
          <w:sz w:val="24"/>
          <w:szCs w:val="24"/>
        </w:rPr>
        <w:t>. године следећи:</w:t>
      </w:r>
    </w:p>
    <w:p w:rsidR="006F5BE7" w:rsidRPr="006F5BE7" w:rsidRDefault="006F5BE7" w:rsidP="006F5BE7">
      <w:pPr>
        <w:pStyle w:val="pStyle2"/>
        <w:rPr>
          <w:sz w:val="24"/>
          <w:szCs w:val="24"/>
        </w:rPr>
      </w:pPr>
    </w:p>
    <w:p w:rsidR="006F5BE7" w:rsidRPr="006F5BE7" w:rsidRDefault="006F5BE7" w:rsidP="006F5BE7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6F5BE7">
        <w:rPr>
          <w:rFonts w:eastAsia="Lucida Sans Unicode"/>
          <w:b/>
          <w:bCs/>
          <w:lang w:eastAsia="sr-Latn-CS"/>
        </w:rPr>
        <w:t>ЗАКЉУЧАК</w:t>
      </w:r>
    </w:p>
    <w:p w:rsidR="006F5BE7" w:rsidRPr="006F5BE7" w:rsidRDefault="006F5BE7" w:rsidP="006F5BE7">
      <w:pPr>
        <w:widowControl w:val="0"/>
        <w:suppressAutoHyphens/>
        <w:jc w:val="both"/>
        <w:rPr>
          <w:rFonts w:eastAsia="Lucida Sans Unicode"/>
          <w:lang w:eastAsia="sr-Latn-CS"/>
        </w:rPr>
      </w:pPr>
      <w:r w:rsidRPr="006F5BE7">
        <w:rPr>
          <w:rFonts w:eastAsia="Lucida Sans Unicode"/>
          <w:lang w:eastAsia="sr-Latn-CS"/>
        </w:rPr>
        <w:tab/>
      </w:r>
      <w:r w:rsidRPr="006F5BE7">
        <w:rPr>
          <w:rFonts w:eastAsia="Lucida Sans Unicode"/>
          <w:lang w:eastAsia="sr-Latn-CS"/>
        </w:rPr>
        <w:tab/>
        <w:t>I</w:t>
      </w:r>
    </w:p>
    <w:p w:rsidR="006F5BE7" w:rsidRDefault="006F5BE7" w:rsidP="006F5BE7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6F5BE7" w:rsidRDefault="006F5BE7" w:rsidP="006F5BE7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6F5BE7">
        <w:rPr>
          <w:rFonts w:eastAsia="Lucida Sans Unicode"/>
          <w:lang w:eastAsia="sr-Latn-CS"/>
        </w:rPr>
        <w:t>Одређује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proofErr w:type="spellStart"/>
      <w:r w:rsidRPr="006F5BE7">
        <w:rPr>
          <w:rFonts w:eastAsia="Lucida Sans Unicode"/>
          <w:lang w:eastAsia="sr-Latn-CS"/>
        </w:rPr>
        <w:t>се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r w:rsidRPr="006F5BE7">
        <w:rPr>
          <w:rFonts w:eastAsia="Lucida Sans Unicode"/>
          <w:b/>
          <w:bCs/>
          <w:lang w:eastAsia="sr-Latn-CS"/>
        </w:rPr>
        <w:t>ПРВА ЈАВНА ПРОДАЈА</w:t>
      </w:r>
      <w:r w:rsidRPr="006F5BE7">
        <w:rPr>
          <w:rFonts w:eastAsia="Lucida Sans Unicode"/>
          <w:lang w:eastAsia="sr-Latn-CS"/>
        </w:rPr>
        <w:t xml:space="preserve"> </w:t>
      </w:r>
      <w:proofErr w:type="spellStart"/>
      <w:r w:rsidRPr="006F5BE7">
        <w:rPr>
          <w:rFonts w:eastAsia="Lucida Sans Unicode"/>
          <w:lang w:eastAsia="sr-Latn-CS"/>
        </w:rPr>
        <w:t>непокретности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proofErr w:type="spellStart"/>
      <w:r w:rsidRPr="006F5BE7">
        <w:rPr>
          <w:rFonts w:eastAsia="Lucida Sans Unicode"/>
          <w:lang w:eastAsia="sr-Latn-CS"/>
        </w:rPr>
        <w:t>извршног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proofErr w:type="spellStart"/>
      <w:r w:rsidRPr="006F5BE7">
        <w:rPr>
          <w:rFonts w:eastAsia="Lucida Sans Unicode"/>
          <w:lang w:eastAsia="sr-Latn-CS"/>
        </w:rPr>
        <w:t>дужника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proofErr w:type="spellStart"/>
      <w:r w:rsidRPr="006F5BE7">
        <w:rPr>
          <w:b/>
        </w:rPr>
        <w:t>Зоран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Милошевић</w:t>
      </w:r>
      <w:proofErr w:type="spellEnd"/>
      <w:r w:rsidRPr="006F5BE7">
        <w:rPr>
          <w:b/>
        </w:rPr>
        <w:t xml:space="preserve">, </w:t>
      </w:r>
      <w:proofErr w:type="spellStart"/>
      <w:r w:rsidRPr="006F5BE7">
        <w:rPr>
          <w:b/>
        </w:rPr>
        <w:t>Ниш</w:t>
      </w:r>
      <w:proofErr w:type="spellEnd"/>
      <w:r w:rsidRPr="006F5BE7">
        <w:rPr>
          <w:b/>
        </w:rPr>
        <w:t xml:space="preserve">, </w:t>
      </w:r>
      <w:proofErr w:type="spellStart"/>
      <w:r w:rsidRPr="006F5BE7">
        <w:rPr>
          <w:b/>
        </w:rPr>
        <w:t>ул</w:t>
      </w:r>
      <w:proofErr w:type="spellEnd"/>
      <w:r w:rsidRPr="006F5BE7">
        <w:rPr>
          <w:b/>
        </w:rPr>
        <w:t>.</w:t>
      </w:r>
      <w:proofErr w:type="gramEnd"/>
      <w:r w:rsidRPr="006F5BE7">
        <w:rPr>
          <w:b/>
        </w:rPr>
        <w:t xml:space="preserve"> </w:t>
      </w:r>
      <w:proofErr w:type="spellStart"/>
      <w:proofErr w:type="gramStart"/>
      <w:r w:rsidRPr="006F5BE7">
        <w:rPr>
          <w:b/>
        </w:rPr>
        <w:t>Апеловац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бр</w:t>
      </w:r>
      <w:proofErr w:type="spellEnd"/>
      <w:r w:rsidRPr="006F5BE7">
        <w:rPr>
          <w:b/>
        </w:rPr>
        <w:t>.</w:t>
      </w:r>
      <w:proofErr w:type="gramEnd"/>
      <w:r w:rsidRPr="006F5BE7">
        <w:rPr>
          <w:b/>
        </w:rPr>
        <w:t xml:space="preserve"> </w:t>
      </w:r>
      <w:proofErr w:type="gramStart"/>
      <w:r w:rsidRPr="006F5BE7">
        <w:rPr>
          <w:b/>
        </w:rPr>
        <w:t xml:space="preserve">22, ЈМБГ 1603964730024, </w:t>
      </w:r>
      <w:proofErr w:type="spellStart"/>
      <w:r w:rsidRPr="006F5BE7">
        <w:t>кога</w:t>
      </w:r>
      <w:proofErr w:type="spellEnd"/>
      <w:r w:rsidRPr="006F5BE7">
        <w:t xml:space="preserve"> </w:t>
      </w:r>
      <w:proofErr w:type="spellStart"/>
      <w:r w:rsidRPr="006F5BE7">
        <w:t>заступају</w:t>
      </w:r>
      <w:proofErr w:type="spellEnd"/>
      <w:r w:rsidRPr="006F5BE7">
        <w:t xml:space="preserve"> </w:t>
      </w:r>
      <w:proofErr w:type="spellStart"/>
      <w:r w:rsidRPr="006F5BE7">
        <w:t>Законски</w:t>
      </w:r>
      <w:proofErr w:type="spellEnd"/>
      <w:r w:rsidRPr="006F5BE7">
        <w:t xml:space="preserve"> </w:t>
      </w:r>
      <w:proofErr w:type="spellStart"/>
      <w:r w:rsidRPr="006F5BE7">
        <w:t>старатељ</w:t>
      </w:r>
      <w:proofErr w:type="spellEnd"/>
      <w:r w:rsidRPr="006F5BE7">
        <w:t xml:space="preserve"> </w:t>
      </w:r>
      <w:proofErr w:type="spellStart"/>
      <w:r w:rsidRPr="006F5BE7">
        <w:t>Перса</w:t>
      </w:r>
      <w:proofErr w:type="spellEnd"/>
      <w:r w:rsidRPr="006F5BE7">
        <w:t xml:space="preserve"> </w:t>
      </w:r>
      <w:proofErr w:type="spellStart"/>
      <w:r w:rsidRPr="006F5BE7">
        <w:t>Милошевић</w:t>
      </w:r>
      <w:proofErr w:type="spellEnd"/>
      <w:r w:rsidRPr="006F5BE7">
        <w:t xml:space="preserve">, </w:t>
      </w:r>
      <w:proofErr w:type="spellStart"/>
      <w:r w:rsidRPr="006F5BE7">
        <w:t>Ниш</w:t>
      </w:r>
      <w:proofErr w:type="spellEnd"/>
      <w:r w:rsidRPr="006F5BE7">
        <w:t xml:space="preserve">, </w:t>
      </w:r>
      <w:proofErr w:type="spellStart"/>
      <w:r w:rsidRPr="006F5BE7">
        <w:t>Апеловац</w:t>
      </w:r>
      <w:proofErr w:type="spellEnd"/>
      <w:r w:rsidRPr="006F5BE7">
        <w:t xml:space="preserve"> </w:t>
      </w:r>
      <w:proofErr w:type="spellStart"/>
      <w:r w:rsidRPr="006F5BE7">
        <w:t>бр</w:t>
      </w:r>
      <w:proofErr w:type="spellEnd"/>
      <w:r w:rsidRPr="006F5BE7">
        <w:t>.</w:t>
      </w:r>
      <w:proofErr w:type="gramEnd"/>
      <w:r w:rsidRPr="006F5BE7">
        <w:t xml:space="preserve"> </w:t>
      </w:r>
      <w:proofErr w:type="gramStart"/>
      <w:r w:rsidRPr="006F5BE7">
        <w:t xml:space="preserve">22, </w:t>
      </w:r>
      <w:proofErr w:type="spellStart"/>
      <w:r w:rsidRPr="006F5BE7">
        <w:t>адв</w:t>
      </w:r>
      <w:proofErr w:type="spellEnd"/>
      <w:r w:rsidRPr="006F5BE7">
        <w:t>.</w:t>
      </w:r>
      <w:proofErr w:type="gramEnd"/>
      <w:r w:rsidRPr="006F5BE7">
        <w:t xml:space="preserve"> </w:t>
      </w:r>
      <w:proofErr w:type="spellStart"/>
      <w:proofErr w:type="gramStart"/>
      <w:r w:rsidRPr="006F5BE7">
        <w:t>Оливер</w:t>
      </w:r>
      <w:proofErr w:type="spellEnd"/>
      <w:r w:rsidRPr="006F5BE7">
        <w:t xml:space="preserve"> </w:t>
      </w:r>
      <w:proofErr w:type="spellStart"/>
      <w:r w:rsidRPr="006F5BE7">
        <w:t>Ињац</w:t>
      </w:r>
      <w:proofErr w:type="spellEnd"/>
      <w:r w:rsidRPr="006F5BE7">
        <w:t xml:space="preserve">, </w:t>
      </w:r>
      <w:proofErr w:type="spellStart"/>
      <w:r w:rsidRPr="006F5BE7">
        <w:t>Ниш</w:t>
      </w:r>
      <w:proofErr w:type="spellEnd"/>
      <w:r w:rsidRPr="006F5BE7">
        <w:t xml:space="preserve">, </w:t>
      </w:r>
      <w:proofErr w:type="spellStart"/>
      <w:r w:rsidRPr="006F5BE7">
        <w:t>Ћирила</w:t>
      </w:r>
      <w:proofErr w:type="spellEnd"/>
      <w:r w:rsidRPr="006F5BE7">
        <w:t xml:space="preserve"> и </w:t>
      </w:r>
      <w:proofErr w:type="spellStart"/>
      <w:r w:rsidRPr="006F5BE7">
        <w:t>Методија</w:t>
      </w:r>
      <w:proofErr w:type="spellEnd"/>
      <w:r w:rsidRPr="006F5BE7">
        <w:t xml:space="preserve"> 3 </w:t>
      </w:r>
      <w:proofErr w:type="spellStart"/>
      <w:r w:rsidRPr="006F5BE7">
        <w:t>локал</w:t>
      </w:r>
      <w:proofErr w:type="spellEnd"/>
      <w:r w:rsidRPr="006F5BE7">
        <w:t xml:space="preserve"> 8</w:t>
      </w:r>
      <w:r w:rsidRPr="006F5BE7">
        <w:rPr>
          <w:rFonts w:eastAsia="Lucida Sans Unicode"/>
          <w:lang w:eastAsia="sr-Latn-CS"/>
        </w:rPr>
        <w:t xml:space="preserve">, </w:t>
      </w:r>
      <w:proofErr w:type="spellStart"/>
      <w:r w:rsidRPr="006F5BE7">
        <w:rPr>
          <w:rFonts w:eastAsia="Lucida Sans Unicode"/>
          <w:lang w:eastAsia="sr-Latn-CS"/>
        </w:rPr>
        <w:t>пр</w:t>
      </w:r>
      <w:r>
        <w:rPr>
          <w:rFonts w:eastAsia="Lucida Sans Unicode"/>
          <w:lang w:eastAsia="sr-Latn-CS"/>
        </w:rPr>
        <w:t>o</w:t>
      </w:r>
      <w:proofErr w:type="spellEnd"/>
      <w:r>
        <w:rPr>
          <w:rFonts w:eastAsia="Lucida Sans Unicode"/>
          <w:lang w:eastAsia="sr-Latn-CS"/>
        </w:rPr>
        <w:t xml:space="preserve">цењене </w:t>
      </w:r>
      <w:proofErr w:type="spellStart"/>
      <w:r w:rsidRPr="006F5BE7">
        <w:rPr>
          <w:rFonts w:eastAsia="Lucida Sans Unicode"/>
          <w:lang w:eastAsia="sr-Latn-CS"/>
        </w:rPr>
        <w:t>дана</w:t>
      </w:r>
      <w:proofErr w:type="spellEnd"/>
      <w:r w:rsidRPr="006F5BE7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lang w:eastAsia="sr-Latn-CS"/>
        </w:rPr>
        <w:t>18.04.2023</w:t>
      </w:r>
      <w:r w:rsidRPr="006F5BE7">
        <w:rPr>
          <w:rFonts w:eastAsia="Lucida Sans Unicode"/>
          <w:lang w:eastAsia="sr-Latn-CS"/>
        </w:rPr>
        <w:t>.</w:t>
      </w:r>
      <w:proofErr w:type="gramEnd"/>
      <w:r w:rsidRPr="006F5BE7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6F5BE7">
        <w:rPr>
          <w:rFonts w:eastAsia="Lucida Sans Unicode"/>
          <w:lang w:eastAsia="sr-Latn-CS"/>
        </w:rPr>
        <w:t>године</w:t>
      </w:r>
      <w:proofErr w:type="spellEnd"/>
      <w:proofErr w:type="gramEnd"/>
      <w:r w:rsidRPr="006F5BE7">
        <w:rPr>
          <w:rFonts w:eastAsia="Lucida Sans Unicode"/>
          <w:lang w:eastAsia="sr-Latn-CS"/>
        </w:rPr>
        <w:t xml:space="preserve">, и </w:t>
      </w:r>
      <w:proofErr w:type="spellStart"/>
      <w:r w:rsidRPr="006F5BE7">
        <w:rPr>
          <w:rFonts w:eastAsia="Lucida Sans Unicode"/>
          <w:lang w:eastAsia="sr-Latn-CS"/>
        </w:rPr>
        <w:t>то</w:t>
      </w:r>
      <w:proofErr w:type="spellEnd"/>
      <w:r w:rsidRPr="006F5BE7">
        <w:rPr>
          <w:rFonts w:eastAsia="Lucida Sans Unicode"/>
          <w:lang w:eastAsia="sr-Latn-CS"/>
        </w:rPr>
        <w:t>:</w:t>
      </w:r>
    </w:p>
    <w:p w:rsidR="006F5BE7" w:rsidRPr="006F5BE7" w:rsidRDefault="006F5BE7" w:rsidP="006F5BE7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6F5BE7" w:rsidRPr="00C81D0C" w:rsidRDefault="006F5BE7" w:rsidP="006F5BE7">
      <w:pPr>
        <w:numPr>
          <w:ilvl w:val="0"/>
          <w:numId w:val="7"/>
        </w:numPr>
        <w:spacing w:after="200"/>
        <w:jc w:val="both"/>
        <w:rPr>
          <w:rFonts w:eastAsia="SimSun"/>
          <w:b/>
          <w:lang w:eastAsia="zh-CN"/>
        </w:rPr>
      </w:pPr>
      <w:proofErr w:type="spellStart"/>
      <w:r>
        <w:rPr>
          <w:rFonts w:eastAsia="SimSun"/>
          <w:lang w:eastAsia="zh-CN"/>
        </w:rPr>
        <w:t>Идеални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део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од</w:t>
      </w:r>
      <w:proofErr w:type="spellEnd"/>
      <w:r>
        <w:rPr>
          <w:rFonts w:eastAsia="SimSun"/>
          <w:lang w:eastAsia="zh-CN"/>
        </w:rPr>
        <w:t xml:space="preserve"> 5/18 </w:t>
      </w:r>
      <w:proofErr w:type="spellStart"/>
      <w:r>
        <w:rPr>
          <w:rFonts w:eastAsia="SimSun"/>
          <w:lang w:eastAsia="zh-CN"/>
        </w:rPr>
        <w:t>од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породичне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стамбене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зграде</w:t>
      </w:r>
      <w:proofErr w:type="spellEnd"/>
      <w:r>
        <w:rPr>
          <w:rFonts w:eastAsia="SimSun"/>
          <w:lang w:eastAsia="zh-CN"/>
        </w:rPr>
        <w:t xml:space="preserve"> у </w:t>
      </w:r>
      <w:proofErr w:type="spellStart"/>
      <w:r>
        <w:rPr>
          <w:rFonts w:eastAsia="SimSun"/>
          <w:lang w:eastAsia="zh-CN"/>
        </w:rPr>
        <w:t>Нишу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ул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Апеловац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бр</w:t>
      </w:r>
      <w:proofErr w:type="spellEnd"/>
      <w:r>
        <w:rPr>
          <w:rFonts w:eastAsia="SimSun"/>
          <w:lang w:eastAsia="zh-CN"/>
        </w:rPr>
        <w:t xml:space="preserve">. 22, </w:t>
      </w:r>
      <w:proofErr w:type="spellStart"/>
      <w:r>
        <w:rPr>
          <w:rFonts w:eastAsia="SimSun"/>
          <w:lang w:eastAsia="zh-CN"/>
        </w:rPr>
        <w:t>која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се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налази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кп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proofErr w:type="gramStart"/>
      <w:r>
        <w:rPr>
          <w:rFonts w:eastAsia="SimSun"/>
          <w:lang w:eastAsia="zh-CN"/>
        </w:rPr>
        <w:t>бр</w:t>
      </w:r>
      <w:proofErr w:type="spellEnd"/>
      <w:proofErr w:type="gramEnd"/>
      <w:r>
        <w:rPr>
          <w:rFonts w:eastAsia="SimSun"/>
          <w:lang w:eastAsia="zh-CN"/>
        </w:rPr>
        <w:t xml:space="preserve">. 7364, </w:t>
      </w:r>
      <w:proofErr w:type="spellStart"/>
      <w:r>
        <w:rPr>
          <w:rFonts w:eastAsia="SimSun"/>
          <w:lang w:eastAsia="zh-CN"/>
        </w:rPr>
        <w:t>уписана</w:t>
      </w:r>
      <w:proofErr w:type="spellEnd"/>
      <w:r>
        <w:rPr>
          <w:rFonts w:eastAsia="SimSun"/>
          <w:lang w:eastAsia="zh-CN"/>
        </w:rPr>
        <w:t xml:space="preserve"> у ЛН 2837 КО </w:t>
      </w:r>
      <w:proofErr w:type="spellStart"/>
      <w:r>
        <w:rPr>
          <w:rFonts w:eastAsia="SimSun"/>
          <w:lang w:eastAsia="zh-CN"/>
        </w:rPr>
        <w:t>Ниш-Ћеле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Кула</w:t>
      </w:r>
      <w:proofErr w:type="spellEnd"/>
      <w:r>
        <w:rPr>
          <w:rFonts w:eastAsia="SimSun"/>
          <w:lang w:eastAsia="zh-CN"/>
        </w:rPr>
        <w:t xml:space="preserve"> (</w:t>
      </w:r>
      <w:proofErr w:type="spellStart"/>
      <w:r>
        <w:rPr>
          <w:rFonts w:eastAsia="SimSun"/>
          <w:lang w:eastAsia="zh-CN"/>
        </w:rPr>
        <w:t>стари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број</w:t>
      </w:r>
      <w:proofErr w:type="spellEnd"/>
      <w:r>
        <w:rPr>
          <w:rFonts w:eastAsia="SimSun"/>
          <w:lang w:eastAsia="zh-CN"/>
        </w:rPr>
        <w:t xml:space="preserve"> -   </w:t>
      </w:r>
      <w:proofErr w:type="spellStart"/>
      <w:r>
        <w:rPr>
          <w:rFonts w:eastAsia="SimSun"/>
          <w:lang w:eastAsia="zh-CN"/>
        </w:rPr>
        <w:t>кп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бр</w:t>
      </w:r>
      <w:proofErr w:type="spellEnd"/>
      <w:r>
        <w:rPr>
          <w:rFonts w:eastAsia="SimSun"/>
          <w:lang w:eastAsia="zh-CN"/>
        </w:rPr>
        <w:t xml:space="preserve">. 6593/13 КО </w:t>
      </w:r>
      <w:proofErr w:type="spellStart"/>
      <w:r>
        <w:rPr>
          <w:rFonts w:eastAsia="SimSun"/>
          <w:lang w:eastAsia="zh-CN"/>
        </w:rPr>
        <w:t>Ниш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уписана</w:t>
      </w:r>
      <w:proofErr w:type="spellEnd"/>
      <w:r>
        <w:rPr>
          <w:rFonts w:eastAsia="SimSun"/>
          <w:lang w:eastAsia="zh-CN"/>
        </w:rPr>
        <w:t xml:space="preserve"> у ЗКУЛ </w:t>
      </w:r>
      <w:proofErr w:type="spellStart"/>
      <w:r>
        <w:rPr>
          <w:rFonts w:eastAsia="SimSun"/>
          <w:lang w:eastAsia="zh-CN"/>
        </w:rPr>
        <w:t>број</w:t>
      </w:r>
      <w:proofErr w:type="spellEnd"/>
      <w:r>
        <w:rPr>
          <w:rFonts w:eastAsia="SimSun"/>
          <w:lang w:eastAsia="zh-CN"/>
        </w:rPr>
        <w:t xml:space="preserve"> 7351 КО </w:t>
      </w:r>
      <w:proofErr w:type="spellStart"/>
      <w:r>
        <w:rPr>
          <w:rFonts w:eastAsia="SimSun"/>
          <w:lang w:eastAsia="zh-CN"/>
        </w:rPr>
        <w:t>Ниш</w:t>
      </w:r>
      <w:proofErr w:type="spellEnd"/>
      <w:r>
        <w:rPr>
          <w:rFonts w:eastAsia="SimSun"/>
          <w:lang w:eastAsia="zh-CN"/>
        </w:rPr>
        <w:t xml:space="preserve">), </w:t>
      </w:r>
      <w:r>
        <w:rPr>
          <w:rFonts w:eastAsia="SimSun"/>
          <w:b/>
          <w:lang w:eastAsia="zh-CN"/>
        </w:rPr>
        <w:t>процењен</w:t>
      </w:r>
      <w:r w:rsidRPr="00C81D0C">
        <w:rPr>
          <w:rFonts w:eastAsia="SimSun"/>
          <w:b/>
          <w:lang w:eastAsia="zh-CN"/>
        </w:rPr>
        <w:t xml:space="preserve"> </w:t>
      </w:r>
      <w:proofErr w:type="spellStart"/>
      <w:r w:rsidRPr="00C81D0C">
        <w:rPr>
          <w:rFonts w:eastAsia="SimSun"/>
          <w:b/>
          <w:lang w:eastAsia="zh-CN"/>
        </w:rPr>
        <w:t>на</w:t>
      </w:r>
      <w:proofErr w:type="spellEnd"/>
      <w:r w:rsidRPr="00C81D0C">
        <w:rPr>
          <w:rFonts w:eastAsia="SimSun"/>
          <w:b/>
          <w:lang w:eastAsia="zh-CN"/>
        </w:rPr>
        <w:t xml:space="preserve"> </w:t>
      </w:r>
      <w:proofErr w:type="spellStart"/>
      <w:r w:rsidRPr="00C81D0C">
        <w:rPr>
          <w:rFonts w:eastAsia="SimSun"/>
          <w:b/>
          <w:lang w:eastAsia="zh-CN"/>
        </w:rPr>
        <w:t>износ</w:t>
      </w:r>
      <w:proofErr w:type="spellEnd"/>
      <w:r w:rsidRPr="00C81D0C">
        <w:rPr>
          <w:rFonts w:eastAsia="SimSun"/>
          <w:b/>
          <w:lang w:eastAsia="zh-CN"/>
        </w:rPr>
        <w:t xml:space="preserve"> </w:t>
      </w:r>
      <w:proofErr w:type="spellStart"/>
      <w:r w:rsidRPr="00C81D0C">
        <w:rPr>
          <w:rFonts w:eastAsia="SimSun"/>
          <w:b/>
          <w:lang w:eastAsia="zh-CN"/>
        </w:rPr>
        <w:t>од</w:t>
      </w:r>
      <w:proofErr w:type="spellEnd"/>
      <w:r w:rsidRPr="00C81D0C">
        <w:rPr>
          <w:rFonts w:eastAsia="SimSun"/>
          <w:b/>
          <w:lang w:eastAsia="zh-CN"/>
        </w:rPr>
        <w:t xml:space="preserve"> 974.049,00 </w:t>
      </w:r>
      <w:proofErr w:type="spellStart"/>
      <w:r w:rsidRPr="00C81D0C">
        <w:rPr>
          <w:rFonts w:eastAsia="SimSun"/>
          <w:b/>
          <w:lang w:eastAsia="zh-CN"/>
        </w:rPr>
        <w:t>динара</w:t>
      </w:r>
      <w:proofErr w:type="spellEnd"/>
      <w:r w:rsidRPr="00C81D0C">
        <w:rPr>
          <w:rFonts w:eastAsia="SimSun"/>
          <w:b/>
          <w:lang w:eastAsia="zh-CN"/>
        </w:rPr>
        <w:t>.</w:t>
      </w:r>
    </w:p>
    <w:p w:rsidR="006F5BE7" w:rsidRDefault="006F5BE7" w:rsidP="006F5BE7">
      <w:pPr>
        <w:ind w:firstLine="708"/>
        <w:jc w:val="both"/>
        <w:rPr>
          <w:lang/>
        </w:rPr>
      </w:pPr>
      <w:proofErr w:type="spellStart"/>
      <w:r w:rsidRPr="006F5BE7">
        <w:rPr>
          <w:b/>
        </w:rPr>
        <w:t>На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првом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надметању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почетна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цена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износи</w:t>
      </w:r>
      <w:proofErr w:type="spellEnd"/>
      <w:r w:rsidRPr="006F5BE7">
        <w:rPr>
          <w:b/>
        </w:rPr>
        <w:t xml:space="preserve"> 70% </w:t>
      </w:r>
      <w:proofErr w:type="spellStart"/>
      <w:r w:rsidRPr="006F5BE7">
        <w:rPr>
          <w:b/>
        </w:rPr>
        <w:t>од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процењене</w:t>
      </w:r>
      <w:proofErr w:type="spellEnd"/>
      <w:r w:rsidRPr="006F5BE7">
        <w:rPr>
          <w:b/>
        </w:rPr>
        <w:t xml:space="preserve"> </w:t>
      </w:r>
      <w:proofErr w:type="spellStart"/>
      <w:r w:rsidRPr="006F5BE7">
        <w:rPr>
          <w:b/>
        </w:rPr>
        <w:t>вредности</w:t>
      </w:r>
      <w:proofErr w:type="spellEnd"/>
      <w:r w:rsidRPr="006F5BE7">
        <w:t>:</w:t>
      </w:r>
    </w:p>
    <w:p w:rsidR="006F5BE7" w:rsidRPr="006F5BE7" w:rsidRDefault="006F5BE7" w:rsidP="006F5BE7">
      <w:pPr>
        <w:ind w:firstLine="708"/>
        <w:jc w:val="both"/>
        <w:rPr>
          <w:lang/>
        </w:rPr>
      </w:pPr>
    </w:p>
    <w:p w:rsidR="006F5BE7" w:rsidRPr="00C81D0C" w:rsidRDefault="006F5BE7" w:rsidP="006F5BE7">
      <w:pPr>
        <w:numPr>
          <w:ilvl w:val="0"/>
          <w:numId w:val="7"/>
        </w:numPr>
        <w:spacing w:after="200"/>
        <w:jc w:val="both"/>
        <w:rPr>
          <w:rFonts w:eastAsia="SimSun"/>
          <w:b/>
          <w:lang w:eastAsia="zh-CN"/>
        </w:rPr>
      </w:pPr>
      <w:proofErr w:type="spellStart"/>
      <w:r>
        <w:rPr>
          <w:rFonts w:eastAsia="SimSun"/>
          <w:lang w:eastAsia="zh-CN"/>
        </w:rPr>
        <w:t>Идеални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део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од</w:t>
      </w:r>
      <w:proofErr w:type="spellEnd"/>
      <w:r>
        <w:rPr>
          <w:rFonts w:eastAsia="SimSun"/>
          <w:lang w:eastAsia="zh-CN"/>
        </w:rPr>
        <w:t xml:space="preserve"> 5/18 </w:t>
      </w:r>
      <w:proofErr w:type="spellStart"/>
      <w:r>
        <w:rPr>
          <w:rFonts w:eastAsia="SimSun"/>
          <w:lang w:eastAsia="zh-CN"/>
        </w:rPr>
        <w:t>од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породичне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стамбене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зграде</w:t>
      </w:r>
      <w:proofErr w:type="spellEnd"/>
      <w:r>
        <w:rPr>
          <w:rFonts w:eastAsia="SimSun"/>
          <w:lang w:eastAsia="zh-CN"/>
        </w:rPr>
        <w:t xml:space="preserve"> у </w:t>
      </w:r>
      <w:proofErr w:type="spellStart"/>
      <w:r>
        <w:rPr>
          <w:rFonts w:eastAsia="SimSun"/>
          <w:lang w:eastAsia="zh-CN"/>
        </w:rPr>
        <w:t>Нишу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ул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Апеловац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бр</w:t>
      </w:r>
      <w:proofErr w:type="spellEnd"/>
      <w:r>
        <w:rPr>
          <w:rFonts w:eastAsia="SimSun"/>
          <w:lang w:eastAsia="zh-CN"/>
        </w:rPr>
        <w:t xml:space="preserve">. 22, </w:t>
      </w:r>
      <w:proofErr w:type="spellStart"/>
      <w:r>
        <w:rPr>
          <w:rFonts w:eastAsia="SimSun"/>
          <w:lang w:eastAsia="zh-CN"/>
        </w:rPr>
        <w:t>која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се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налази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кп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proofErr w:type="gramStart"/>
      <w:r>
        <w:rPr>
          <w:rFonts w:eastAsia="SimSun"/>
          <w:lang w:eastAsia="zh-CN"/>
        </w:rPr>
        <w:t>бр</w:t>
      </w:r>
      <w:proofErr w:type="spellEnd"/>
      <w:proofErr w:type="gramEnd"/>
      <w:r>
        <w:rPr>
          <w:rFonts w:eastAsia="SimSun"/>
          <w:lang w:eastAsia="zh-CN"/>
        </w:rPr>
        <w:t xml:space="preserve">. 7364, </w:t>
      </w:r>
      <w:proofErr w:type="spellStart"/>
      <w:r>
        <w:rPr>
          <w:rFonts w:eastAsia="SimSun"/>
          <w:lang w:eastAsia="zh-CN"/>
        </w:rPr>
        <w:t>уписана</w:t>
      </w:r>
      <w:proofErr w:type="spellEnd"/>
      <w:r>
        <w:rPr>
          <w:rFonts w:eastAsia="SimSun"/>
          <w:lang w:eastAsia="zh-CN"/>
        </w:rPr>
        <w:t xml:space="preserve"> у ЛН 2837 КО </w:t>
      </w:r>
      <w:proofErr w:type="spellStart"/>
      <w:r>
        <w:rPr>
          <w:rFonts w:eastAsia="SimSun"/>
          <w:lang w:eastAsia="zh-CN"/>
        </w:rPr>
        <w:t>Ниш-Ћеле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Кула</w:t>
      </w:r>
      <w:proofErr w:type="spellEnd"/>
      <w:r>
        <w:rPr>
          <w:rFonts w:eastAsia="SimSun"/>
          <w:lang w:eastAsia="zh-CN"/>
        </w:rPr>
        <w:t xml:space="preserve"> (</w:t>
      </w:r>
      <w:proofErr w:type="spellStart"/>
      <w:r>
        <w:rPr>
          <w:rFonts w:eastAsia="SimSun"/>
          <w:lang w:eastAsia="zh-CN"/>
        </w:rPr>
        <w:t>стари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број</w:t>
      </w:r>
      <w:proofErr w:type="spellEnd"/>
      <w:r>
        <w:rPr>
          <w:rFonts w:eastAsia="SimSun"/>
          <w:lang w:eastAsia="zh-CN"/>
        </w:rPr>
        <w:t xml:space="preserve"> -   </w:t>
      </w:r>
      <w:proofErr w:type="spellStart"/>
      <w:r>
        <w:rPr>
          <w:rFonts w:eastAsia="SimSun"/>
          <w:lang w:eastAsia="zh-CN"/>
        </w:rPr>
        <w:t>кп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бр</w:t>
      </w:r>
      <w:proofErr w:type="spellEnd"/>
      <w:r>
        <w:rPr>
          <w:rFonts w:eastAsia="SimSun"/>
          <w:lang w:eastAsia="zh-CN"/>
        </w:rPr>
        <w:t xml:space="preserve">. 6593/13 КО </w:t>
      </w:r>
      <w:proofErr w:type="spellStart"/>
      <w:r>
        <w:rPr>
          <w:rFonts w:eastAsia="SimSun"/>
          <w:lang w:eastAsia="zh-CN"/>
        </w:rPr>
        <w:t>Ниш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уписана</w:t>
      </w:r>
      <w:proofErr w:type="spellEnd"/>
      <w:r>
        <w:rPr>
          <w:rFonts w:eastAsia="SimSun"/>
          <w:lang w:eastAsia="zh-CN"/>
        </w:rPr>
        <w:t xml:space="preserve"> у ЗКУЛ </w:t>
      </w:r>
      <w:proofErr w:type="spellStart"/>
      <w:r>
        <w:rPr>
          <w:rFonts w:eastAsia="SimSun"/>
          <w:lang w:eastAsia="zh-CN"/>
        </w:rPr>
        <w:t>број</w:t>
      </w:r>
      <w:proofErr w:type="spellEnd"/>
      <w:r>
        <w:rPr>
          <w:rFonts w:eastAsia="SimSun"/>
          <w:lang w:eastAsia="zh-CN"/>
        </w:rPr>
        <w:t xml:space="preserve"> 7351 КО </w:t>
      </w:r>
      <w:proofErr w:type="spellStart"/>
      <w:r>
        <w:rPr>
          <w:rFonts w:eastAsia="SimSun"/>
          <w:lang w:eastAsia="zh-CN"/>
        </w:rPr>
        <w:t>Ниш</w:t>
      </w:r>
      <w:proofErr w:type="spellEnd"/>
      <w:r>
        <w:rPr>
          <w:rFonts w:eastAsia="SimSun"/>
          <w:lang w:eastAsia="zh-CN"/>
        </w:rPr>
        <w:t xml:space="preserve">), </w:t>
      </w:r>
      <w:r>
        <w:rPr>
          <w:rFonts w:eastAsia="SimSun"/>
          <w:b/>
          <w:lang w:eastAsia="zh-CN"/>
        </w:rPr>
        <w:t>процењен</w:t>
      </w:r>
      <w:r>
        <w:rPr>
          <w:rFonts w:eastAsia="SimSun"/>
          <w:b/>
          <w:lang w:eastAsia="zh-CN"/>
        </w:rPr>
        <w:t xml:space="preserve"> </w:t>
      </w:r>
      <w:proofErr w:type="spellStart"/>
      <w:r>
        <w:rPr>
          <w:rFonts w:eastAsia="SimSun"/>
          <w:b/>
          <w:lang w:eastAsia="zh-CN"/>
        </w:rPr>
        <w:t>на</w:t>
      </w:r>
      <w:proofErr w:type="spellEnd"/>
      <w:r>
        <w:rPr>
          <w:rFonts w:eastAsia="SimSun"/>
          <w:b/>
          <w:lang w:eastAsia="zh-CN"/>
        </w:rPr>
        <w:t xml:space="preserve"> </w:t>
      </w:r>
      <w:proofErr w:type="spellStart"/>
      <w:r>
        <w:rPr>
          <w:rFonts w:eastAsia="SimSun"/>
          <w:b/>
          <w:lang w:eastAsia="zh-CN"/>
        </w:rPr>
        <w:t>износ</w:t>
      </w:r>
      <w:proofErr w:type="spellEnd"/>
      <w:r>
        <w:rPr>
          <w:rFonts w:eastAsia="SimSun"/>
          <w:b/>
          <w:lang w:eastAsia="zh-CN"/>
        </w:rPr>
        <w:t xml:space="preserve"> </w:t>
      </w:r>
      <w:proofErr w:type="spellStart"/>
      <w:r>
        <w:rPr>
          <w:rFonts w:eastAsia="SimSun"/>
          <w:b/>
          <w:lang w:eastAsia="zh-CN"/>
        </w:rPr>
        <w:t>од</w:t>
      </w:r>
      <w:proofErr w:type="spellEnd"/>
      <w:r>
        <w:rPr>
          <w:rFonts w:eastAsia="SimSun"/>
          <w:b/>
          <w:lang w:eastAsia="zh-CN"/>
        </w:rPr>
        <w:t xml:space="preserve"> 974.049,00 </w:t>
      </w:r>
      <w:proofErr w:type="spellStart"/>
      <w:r>
        <w:rPr>
          <w:rFonts w:eastAsia="SimSun"/>
          <w:b/>
          <w:lang w:eastAsia="zh-CN"/>
        </w:rPr>
        <w:t>динара</w:t>
      </w:r>
      <w:proofErr w:type="spellEnd"/>
      <w:r>
        <w:rPr>
          <w:rFonts w:eastAsia="SimSun"/>
          <w:b/>
          <w:lang w:eastAsia="zh-CN"/>
        </w:rPr>
        <w:t>, почетна цена износи 681.834,30 динара.</w:t>
      </w:r>
    </w:p>
    <w:p w:rsidR="006F5BE7" w:rsidRDefault="006F5BE7" w:rsidP="006F5BE7">
      <w:pPr>
        <w:ind w:left="720" w:firstLine="720"/>
        <w:jc w:val="both"/>
        <w:rPr>
          <w:lang/>
        </w:rPr>
      </w:pPr>
    </w:p>
    <w:p w:rsidR="006F5BE7" w:rsidRPr="006F5BE7" w:rsidRDefault="006F5BE7" w:rsidP="006F5BE7">
      <w:pPr>
        <w:ind w:left="720" w:firstLine="720"/>
        <w:jc w:val="both"/>
      </w:pPr>
      <w:r w:rsidRPr="006F5BE7">
        <w:lastRenderedPageBreak/>
        <w:t>II</w:t>
      </w:r>
    </w:p>
    <w:p w:rsidR="006F5BE7" w:rsidRDefault="006F5BE7" w:rsidP="006F5BE7">
      <w:pPr>
        <w:ind w:firstLine="708"/>
        <w:jc w:val="both"/>
        <w:rPr>
          <w:lang/>
        </w:rPr>
      </w:pPr>
    </w:p>
    <w:p w:rsidR="006F5BE7" w:rsidRPr="006F5BE7" w:rsidRDefault="006F5BE7" w:rsidP="006F5BE7">
      <w:pPr>
        <w:ind w:firstLine="708"/>
        <w:jc w:val="both"/>
      </w:pPr>
      <w:proofErr w:type="spellStart"/>
      <w:proofErr w:type="gramStart"/>
      <w:r w:rsidRPr="006F5BE7">
        <w:t>Продаја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 xml:space="preserve"> </w:t>
      </w:r>
      <w:proofErr w:type="spellStart"/>
      <w:r w:rsidRPr="006F5BE7">
        <w:t>из</w:t>
      </w:r>
      <w:proofErr w:type="spellEnd"/>
      <w:r w:rsidRPr="006F5BE7">
        <w:t xml:space="preserve"> </w:t>
      </w:r>
      <w:proofErr w:type="spellStart"/>
      <w:r w:rsidRPr="006F5BE7">
        <w:t>става</w:t>
      </w:r>
      <w:proofErr w:type="spellEnd"/>
      <w:r w:rsidRPr="006F5BE7">
        <w:t xml:space="preserve"> 1.</w:t>
      </w:r>
      <w:proofErr w:type="gramEnd"/>
      <w:r w:rsidRPr="006F5BE7">
        <w:t xml:space="preserve"> </w:t>
      </w:r>
      <w:proofErr w:type="spellStart"/>
      <w:proofErr w:type="gramStart"/>
      <w:r w:rsidRPr="006F5BE7">
        <w:t>oвог</w:t>
      </w:r>
      <w:proofErr w:type="spellEnd"/>
      <w:proofErr w:type="gramEnd"/>
      <w:r w:rsidRPr="006F5BE7">
        <w:t xml:space="preserve"> </w:t>
      </w:r>
      <w:proofErr w:type="spellStart"/>
      <w:r w:rsidRPr="006F5BE7">
        <w:t>Закључка</w:t>
      </w:r>
      <w:proofErr w:type="spellEnd"/>
      <w:r w:rsidRPr="006F5BE7">
        <w:t xml:space="preserve"> </w:t>
      </w:r>
      <w:proofErr w:type="spellStart"/>
      <w:r w:rsidRPr="006F5BE7">
        <w:t>обавиће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путем</w:t>
      </w:r>
      <w:proofErr w:type="spellEnd"/>
      <w:r w:rsidRPr="006F5BE7">
        <w:t xml:space="preserve"> </w:t>
      </w:r>
      <w:proofErr w:type="spellStart"/>
      <w:r w:rsidRPr="006F5BE7">
        <w:t>усменог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надметања</w:t>
      </w:r>
      <w:proofErr w:type="spellEnd"/>
      <w:r w:rsidRPr="006F5BE7">
        <w:t xml:space="preserve">, а </w:t>
      </w:r>
      <w:proofErr w:type="spellStart"/>
      <w:r w:rsidRPr="006F5BE7">
        <w:t>прво</w:t>
      </w:r>
      <w:proofErr w:type="spellEnd"/>
      <w:r w:rsidRPr="006F5BE7">
        <w:t xml:space="preserve"> </w:t>
      </w:r>
      <w:proofErr w:type="spellStart"/>
      <w:r w:rsidRPr="006F5BE7">
        <w:t>усмено</w:t>
      </w:r>
      <w:proofErr w:type="spellEnd"/>
      <w:r w:rsidRPr="006F5BE7">
        <w:t xml:space="preserve"> </w:t>
      </w:r>
      <w:proofErr w:type="spellStart"/>
      <w:r w:rsidRPr="006F5BE7">
        <w:t>јавно</w:t>
      </w:r>
      <w:proofErr w:type="spellEnd"/>
      <w:r w:rsidRPr="006F5BE7">
        <w:t xml:space="preserve"> </w:t>
      </w:r>
      <w:proofErr w:type="spellStart"/>
      <w:r w:rsidRPr="006F5BE7">
        <w:t>надметање</w:t>
      </w:r>
      <w:proofErr w:type="spellEnd"/>
      <w:r w:rsidRPr="006F5BE7">
        <w:t xml:space="preserve"> </w:t>
      </w:r>
      <w:proofErr w:type="spellStart"/>
      <w:r w:rsidRPr="006F5BE7">
        <w:t>ће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одржати</w:t>
      </w:r>
      <w:proofErr w:type="spellEnd"/>
      <w:r w:rsidRPr="006F5BE7">
        <w:t xml:space="preserve"> </w:t>
      </w:r>
      <w:proofErr w:type="spellStart"/>
      <w:r w:rsidRPr="006F5BE7">
        <w:t>дана</w:t>
      </w:r>
      <w:proofErr w:type="spellEnd"/>
      <w:r w:rsidRPr="006F5BE7">
        <w:t xml:space="preserve"> </w:t>
      </w:r>
      <w:r>
        <w:rPr>
          <w:b/>
          <w:bCs/>
          <w:lang/>
        </w:rPr>
        <w:t>10.05.2023</w:t>
      </w:r>
      <w:r w:rsidRPr="006F5BE7">
        <w:rPr>
          <w:b/>
          <w:bCs/>
        </w:rPr>
        <w:t xml:space="preserve">. </w:t>
      </w:r>
      <w:proofErr w:type="spellStart"/>
      <w:proofErr w:type="gramStart"/>
      <w:r w:rsidRPr="006F5BE7">
        <w:rPr>
          <w:b/>
          <w:bCs/>
        </w:rPr>
        <w:t>године</w:t>
      </w:r>
      <w:proofErr w:type="spellEnd"/>
      <w:proofErr w:type="gramEnd"/>
      <w:r w:rsidRPr="006F5BE7">
        <w:t xml:space="preserve"> </w:t>
      </w:r>
      <w:proofErr w:type="spellStart"/>
      <w:r w:rsidRPr="006F5BE7">
        <w:t>са</w:t>
      </w:r>
      <w:proofErr w:type="spellEnd"/>
      <w:r w:rsidRPr="006F5BE7">
        <w:t xml:space="preserve"> </w:t>
      </w:r>
      <w:proofErr w:type="spellStart"/>
      <w:r w:rsidRPr="006F5BE7">
        <w:t>почетком</w:t>
      </w:r>
      <w:proofErr w:type="spellEnd"/>
      <w:r w:rsidRPr="006F5BE7">
        <w:t xml:space="preserve"> у </w:t>
      </w:r>
      <w:r w:rsidRPr="006F5BE7">
        <w:rPr>
          <w:b/>
          <w:bCs/>
        </w:rPr>
        <w:t xml:space="preserve">14 </w:t>
      </w:r>
      <w:proofErr w:type="spellStart"/>
      <w:r w:rsidRPr="006F5BE7">
        <w:t>часова</w:t>
      </w:r>
      <w:proofErr w:type="spellEnd"/>
      <w:r w:rsidRPr="006F5BE7">
        <w:t xml:space="preserve">, у </w:t>
      </w:r>
      <w:proofErr w:type="spellStart"/>
      <w:r w:rsidRPr="006F5BE7">
        <w:t>канцеларији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 </w:t>
      </w:r>
      <w:proofErr w:type="spellStart"/>
      <w:r w:rsidRPr="006F5BE7">
        <w:t>Жарка</w:t>
      </w:r>
      <w:proofErr w:type="spellEnd"/>
      <w:r w:rsidRPr="006F5BE7">
        <w:t xml:space="preserve"> </w:t>
      </w:r>
      <w:proofErr w:type="spellStart"/>
      <w:r w:rsidRPr="006F5BE7">
        <w:t>Димитријевића</w:t>
      </w:r>
      <w:proofErr w:type="spellEnd"/>
      <w:r w:rsidRPr="006F5BE7">
        <w:t xml:space="preserve">, </w:t>
      </w:r>
      <w:proofErr w:type="spellStart"/>
      <w:r w:rsidRPr="006F5BE7">
        <w:t>Мачванска</w:t>
      </w:r>
      <w:proofErr w:type="spellEnd"/>
      <w:r w:rsidRPr="006F5BE7">
        <w:t xml:space="preserve"> 1/2, </w:t>
      </w:r>
      <w:proofErr w:type="spellStart"/>
      <w:r w:rsidRPr="006F5BE7">
        <w:t>Ниш</w:t>
      </w:r>
      <w:proofErr w:type="spellEnd"/>
      <w:r w:rsidRPr="006F5BE7">
        <w:t>.</w:t>
      </w:r>
    </w:p>
    <w:p w:rsidR="006F5BE7" w:rsidRPr="006F5BE7" w:rsidRDefault="006F5BE7" w:rsidP="006F5BE7">
      <w:pPr>
        <w:jc w:val="both"/>
      </w:pPr>
      <w:r w:rsidRPr="006F5BE7">
        <w:tab/>
      </w:r>
      <w:r w:rsidRPr="006F5BE7">
        <w:tab/>
      </w:r>
    </w:p>
    <w:p w:rsidR="006F5BE7" w:rsidRPr="006F5BE7" w:rsidRDefault="006F5BE7" w:rsidP="006F5BE7">
      <w:pPr>
        <w:ind w:left="708" w:firstLine="708"/>
        <w:jc w:val="both"/>
      </w:pPr>
      <w:r w:rsidRPr="006F5BE7">
        <w:t>III</w:t>
      </w:r>
    </w:p>
    <w:p w:rsidR="006F5BE7" w:rsidRPr="006F5BE7" w:rsidRDefault="006F5BE7" w:rsidP="006F5BE7">
      <w:pPr>
        <w:jc w:val="both"/>
      </w:pPr>
      <w:r w:rsidRPr="006F5BE7">
        <w:tab/>
      </w:r>
      <w:proofErr w:type="spellStart"/>
      <w:r w:rsidRPr="006F5BE7">
        <w:t>Странке</w:t>
      </w:r>
      <w:proofErr w:type="spellEnd"/>
      <w:r w:rsidRPr="006F5BE7">
        <w:t xml:space="preserve"> </w:t>
      </w:r>
      <w:proofErr w:type="spellStart"/>
      <w:r w:rsidRPr="006F5BE7">
        <w:t>могу</w:t>
      </w:r>
      <w:proofErr w:type="spellEnd"/>
      <w:r w:rsidRPr="006F5BE7">
        <w:t xml:space="preserve"> </w:t>
      </w:r>
      <w:proofErr w:type="spellStart"/>
      <w:r w:rsidRPr="006F5BE7">
        <w:t>да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споразумеју</w:t>
      </w:r>
      <w:proofErr w:type="spellEnd"/>
      <w:r w:rsidRPr="006F5BE7">
        <w:t xml:space="preserve"> о </w:t>
      </w:r>
      <w:proofErr w:type="spellStart"/>
      <w:r w:rsidRPr="006F5BE7">
        <w:t>продаји</w:t>
      </w:r>
      <w:proofErr w:type="spellEnd"/>
      <w:r w:rsidRPr="006F5BE7">
        <w:t xml:space="preserve"> </w:t>
      </w:r>
      <w:proofErr w:type="spellStart"/>
      <w:proofErr w:type="gramStart"/>
      <w:r w:rsidRPr="006F5BE7">
        <w:t>непокретности</w:t>
      </w:r>
      <w:proofErr w:type="spellEnd"/>
      <w:r w:rsidRPr="006F5BE7">
        <w:t xml:space="preserve">  </w:t>
      </w:r>
      <w:proofErr w:type="spellStart"/>
      <w:r w:rsidRPr="006F5BE7">
        <w:t>непосредном</w:t>
      </w:r>
      <w:proofErr w:type="spellEnd"/>
      <w:proofErr w:type="gramEnd"/>
      <w:r w:rsidRPr="006F5BE7">
        <w:t xml:space="preserve"> </w:t>
      </w:r>
      <w:proofErr w:type="spellStart"/>
      <w:r w:rsidRPr="006F5BE7">
        <w:t>погодбом</w:t>
      </w:r>
      <w:proofErr w:type="spellEnd"/>
      <w:r w:rsidRPr="006F5BE7">
        <w:t xml:space="preserve"> </w:t>
      </w:r>
      <w:proofErr w:type="spellStart"/>
      <w:r w:rsidRPr="006F5BE7">
        <w:t>од</w:t>
      </w:r>
      <w:proofErr w:type="spellEnd"/>
      <w:r w:rsidRPr="006F5BE7">
        <w:t xml:space="preserve"> </w:t>
      </w:r>
      <w:proofErr w:type="spellStart"/>
      <w:r w:rsidRPr="006F5BE7">
        <w:t>објављивања</w:t>
      </w:r>
      <w:proofErr w:type="spellEnd"/>
      <w:r w:rsidRPr="006F5BE7">
        <w:t xml:space="preserve"> </w:t>
      </w:r>
      <w:proofErr w:type="spellStart"/>
      <w:r w:rsidRPr="006F5BE7">
        <w:t>овог</w:t>
      </w:r>
      <w:proofErr w:type="spellEnd"/>
      <w:r w:rsidRPr="006F5BE7">
        <w:t xml:space="preserve"> </w:t>
      </w:r>
      <w:proofErr w:type="spellStart"/>
      <w:r w:rsidRPr="006F5BE7">
        <w:t>закључка</w:t>
      </w:r>
      <w:proofErr w:type="spellEnd"/>
      <w:r w:rsidRPr="006F5BE7">
        <w:t xml:space="preserve">, </w:t>
      </w:r>
      <w:proofErr w:type="spellStart"/>
      <w:r w:rsidRPr="006F5BE7">
        <w:t>па</w:t>
      </w:r>
      <w:proofErr w:type="spellEnd"/>
      <w:r w:rsidRPr="006F5BE7">
        <w:t xml:space="preserve"> </w:t>
      </w:r>
      <w:proofErr w:type="spellStart"/>
      <w:r w:rsidRPr="006F5BE7">
        <w:t>до</w:t>
      </w:r>
      <w:proofErr w:type="spellEnd"/>
      <w:r w:rsidRPr="006F5BE7">
        <w:t xml:space="preserve"> </w:t>
      </w:r>
      <w:proofErr w:type="spellStart"/>
      <w:r w:rsidRPr="006F5BE7">
        <w:t>доношења</w:t>
      </w:r>
      <w:proofErr w:type="spellEnd"/>
      <w:r w:rsidRPr="006F5BE7">
        <w:t xml:space="preserve"> </w:t>
      </w:r>
      <w:proofErr w:type="spellStart"/>
      <w:r w:rsidRPr="006F5BE7">
        <w:t>закључка</w:t>
      </w:r>
      <w:proofErr w:type="spellEnd"/>
      <w:r w:rsidRPr="006F5BE7">
        <w:t xml:space="preserve"> о </w:t>
      </w:r>
      <w:proofErr w:type="spellStart"/>
      <w:r w:rsidRPr="006F5BE7">
        <w:t>додељивању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 xml:space="preserve"> </w:t>
      </w:r>
      <w:proofErr w:type="spellStart"/>
      <w:r w:rsidRPr="006F5BE7">
        <w:t>после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надметања</w:t>
      </w:r>
      <w:proofErr w:type="spellEnd"/>
      <w:r w:rsidRPr="006F5BE7">
        <w:t xml:space="preserve"> </w:t>
      </w:r>
      <w:proofErr w:type="spellStart"/>
      <w:r w:rsidRPr="006F5BE7">
        <w:t>или</w:t>
      </w:r>
      <w:proofErr w:type="spellEnd"/>
      <w:r w:rsidRPr="006F5BE7">
        <w:t xml:space="preserve"> </w:t>
      </w:r>
      <w:proofErr w:type="spellStart"/>
      <w:r w:rsidRPr="006F5BE7">
        <w:t>доношења</w:t>
      </w:r>
      <w:proofErr w:type="spellEnd"/>
      <w:r w:rsidRPr="006F5BE7">
        <w:t xml:space="preserve"> </w:t>
      </w:r>
      <w:proofErr w:type="spellStart"/>
      <w:r w:rsidRPr="006F5BE7">
        <w:t>закључка</w:t>
      </w:r>
      <w:proofErr w:type="spellEnd"/>
      <w:r w:rsidRPr="006F5BE7">
        <w:t xml:space="preserve"> </w:t>
      </w:r>
      <w:proofErr w:type="spellStart"/>
      <w:r w:rsidRPr="006F5BE7">
        <w:t>којим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утврђује</w:t>
      </w:r>
      <w:proofErr w:type="spellEnd"/>
      <w:r w:rsidRPr="006F5BE7">
        <w:t xml:space="preserve"> </w:t>
      </w:r>
      <w:proofErr w:type="spellStart"/>
      <w:r w:rsidRPr="006F5BE7">
        <w:t>да</w:t>
      </w:r>
      <w:proofErr w:type="spellEnd"/>
      <w:r w:rsidRPr="006F5BE7">
        <w:t xml:space="preserve"> </w:t>
      </w:r>
      <w:proofErr w:type="spellStart"/>
      <w:r w:rsidRPr="006F5BE7">
        <w:t>друго</w:t>
      </w:r>
      <w:proofErr w:type="spellEnd"/>
      <w:r w:rsidRPr="006F5BE7">
        <w:t xml:space="preserve"> </w:t>
      </w:r>
      <w:proofErr w:type="spellStart"/>
      <w:r w:rsidRPr="006F5BE7">
        <w:t>јавно</w:t>
      </w:r>
      <w:proofErr w:type="spellEnd"/>
      <w:r w:rsidRPr="006F5BE7">
        <w:t xml:space="preserve"> </w:t>
      </w:r>
      <w:proofErr w:type="spellStart"/>
      <w:r w:rsidRPr="006F5BE7">
        <w:t>надметање</w:t>
      </w:r>
      <w:proofErr w:type="spellEnd"/>
      <w:r w:rsidRPr="006F5BE7">
        <w:t xml:space="preserve"> </w:t>
      </w:r>
      <w:proofErr w:type="spellStart"/>
      <w:r w:rsidRPr="006F5BE7">
        <w:t>није</w:t>
      </w:r>
      <w:proofErr w:type="spellEnd"/>
      <w:r w:rsidRPr="006F5BE7">
        <w:t xml:space="preserve"> </w:t>
      </w:r>
      <w:proofErr w:type="spellStart"/>
      <w:r w:rsidRPr="006F5BE7">
        <w:t>успело</w:t>
      </w:r>
      <w:proofErr w:type="spellEnd"/>
      <w:r w:rsidRPr="006F5BE7">
        <w:t xml:space="preserve">. </w:t>
      </w:r>
      <w:proofErr w:type="spellStart"/>
      <w:proofErr w:type="gramStart"/>
      <w:r w:rsidRPr="006F5BE7">
        <w:t>Продајна</w:t>
      </w:r>
      <w:proofErr w:type="spellEnd"/>
      <w:r w:rsidRPr="006F5BE7">
        <w:t xml:space="preserve"> </w:t>
      </w:r>
      <w:proofErr w:type="spellStart"/>
      <w:r w:rsidRPr="006F5BE7">
        <w:t>цена</w:t>
      </w:r>
      <w:proofErr w:type="spellEnd"/>
      <w:r w:rsidRPr="006F5BE7">
        <w:t xml:space="preserve"> </w:t>
      </w:r>
      <w:proofErr w:type="spellStart"/>
      <w:r w:rsidRPr="006F5BE7">
        <w:t>ствари</w:t>
      </w:r>
      <w:proofErr w:type="spellEnd"/>
      <w:r w:rsidRPr="006F5BE7">
        <w:t xml:space="preserve"> </w:t>
      </w:r>
      <w:proofErr w:type="spellStart"/>
      <w:r w:rsidRPr="006F5BE7">
        <w:t>не</w:t>
      </w:r>
      <w:proofErr w:type="spellEnd"/>
      <w:r w:rsidRPr="006F5BE7">
        <w:t xml:space="preserve"> </w:t>
      </w:r>
      <w:proofErr w:type="spellStart"/>
      <w:r w:rsidRPr="006F5BE7">
        <w:t>може</w:t>
      </w:r>
      <w:proofErr w:type="spellEnd"/>
      <w:r w:rsidRPr="006F5BE7">
        <w:t xml:space="preserve"> </w:t>
      </w:r>
      <w:proofErr w:type="spellStart"/>
      <w:r w:rsidRPr="006F5BE7">
        <w:t>бити</w:t>
      </w:r>
      <w:proofErr w:type="spellEnd"/>
      <w:r w:rsidRPr="006F5BE7">
        <w:t xml:space="preserve"> </w:t>
      </w:r>
      <w:proofErr w:type="spellStart"/>
      <w:r w:rsidRPr="006F5BE7">
        <w:t>нижа</w:t>
      </w:r>
      <w:proofErr w:type="spellEnd"/>
      <w:r w:rsidRPr="006F5BE7">
        <w:t xml:space="preserve"> </w:t>
      </w:r>
      <w:proofErr w:type="spellStart"/>
      <w:r w:rsidRPr="006F5BE7">
        <w:t>од</w:t>
      </w:r>
      <w:proofErr w:type="spellEnd"/>
      <w:r w:rsidRPr="006F5BE7">
        <w:t xml:space="preserve"> 70 % </w:t>
      </w:r>
      <w:proofErr w:type="spellStart"/>
      <w:r w:rsidRPr="006F5BE7">
        <w:t>процењене</w:t>
      </w:r>
      <w:proofErr w:type="spellEnd"/>
      <w:r w:rsidRPr="006F5BE7">
        <w:t xml:space="preserve"> </w:t>
      </w:r>
      <w:proofErr w:type="spellStart"/>
      <w:r w:rsidRPr="006F5BE7">
        <w:t>вредности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>.</w:t>
      </w:r>
      <w:proofErr w:type="gramEnd"/>
    </w:p>
    <w:p w:rsidR="006F5BE7" w:rsidRPr="006F5BE7" w:rsidRDefault="006F5BE7" w:rsidP="006F5BE7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6F5BE7" w:rsidRPr="006F5BE7" w:rsidRDefault="006F5BE7" w:rsidP="006F5BE7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6F5BE7">
        <w:rPr>
          <w:rFonts w:ascii="Times New Roman" w:hAnsi="Times New Roman"/>
          <w:sz w:val="24"/>
          <w:szCs w:val="24"/>
        </w:rPr>
        <w:t>IV</w:t>
      </w:r>
    </w:p>
    <w:p w:rsidR="006F5BE7" w:rsidRPr="006F5BE7" w:rsidRDefault="006F5BE7" w:rsidP="006F5BE7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6F5BE7" w:rsidRPr="006F5BE7" w:rsidRDefault="006F5BE7" w:rsidP="006F5BE7">
      <w:pPr>
        <w:ind w:firstLine="708"/>
        <w:jc w:val="both"/>
      </w:pPr>
      <w:r w:rsidRPr="006F5BE7">
        <w:rPr>
          <w:lang w:val="sr-Latn-CS"/>
        </w:rPr>
        <w:t xml:space="preserve">Понуђач са највећом понудом дужан је да плати </w:t>
      </w:r>
      <w:proofErr w:type="spellStart"/>
      <w:r w:rsidRPr="006F5BE7">
        <w:t>продајну</w:t>
      </w:r>
      <w:proofErr w:type="spellEnd"/>
      <w:r w:rsidRPr="006F5BE7">
        <w:t xml:space="preserve"> </w:t>
      </w:r>
      <w:r w:rsidRPr="006F5BE7">
        <w:rPr>
          <w:lang w:val="sr-Latn-CS"/>
        </w:rPr>
        <w:t xml:space="preserve">цену </w:t>
      </w:r>
      <w:r w:rsidRPr="006F5BE7">
        <w:t xml:space="preserve">у </w:t>
      </w:r>
      <w:proofErr w:type="spellStart"/>
      <w:r w:rsidRPr="006F5BE7">
        <w:t>року</w:t>
      </w:r>
      <w:proofErr w:type="spellEnd"/>
      <w:r w:rsidRPr="006F5BE7">
        <w:t xml:space="preserve"> </w:t>
      </w:r>
      <w:proofErr w:type="spellStart"/>
      <w:r w:rsidRPr="006F5BE7">
        <w:t>од</w:t>
      </w:r>
      <w:proofErr w:type="spellEnd"/>
      <w:r w:rsidRPr="006F5BE7">
        <w:t xml:space="preserve"> 15 </w:t>
      </w:r>
      <w:proofErr w:type="spellStart"/>
      <w:r w:rsidRPr="006F5BE7">
        <w:t>дана</w:t>
      </w:r>
      <w:proofErr w:type="spellEnd"/>
      <w:r w:rsidRPr="006F5BE7">
        <w:t xml:space="preserve"> </w:t>
      </w:r>
      <w:proofErr w:type="spellStart"/>
      <w:r w:rsidRPr="006F5BE7">
        <w:t>од</w:t>
      </w:r>
      <w:proofErr w:type="spellEnd"/>
      <w:r w:rsidRPr="006F5BE7">
        <w:rPr>
          <w:lang w:val="sr-Latn-CS"/>
        </w:rPr>
        <w:t xml:space="preserve"> </w:t>
      </w:r>
      <w:proofErr w:type="spellStart"/>
      <w:r w:rsidRPr="006F5BE7">
        <w:t>дана</w:t>
      </w:r>
      <w:proofErr w:type="spellEnd"/>
      <w:r w:rsidRPr="006F5BE7">
        <w:t xml:space="preserve"> </w:t>
      </w:r>
      <w:proofErr w:type="spellStart"/>
      <w:r w:rsidRPr="006F5BE7">
        <w:t>доношења</w:t>
      </w:r>
      <w:proofErr w:type="spellEnd"/>
      <w:r w:rsidRPr="006F5BE7">
        <w:t xml:space="preserve"> </w:t>
      </w:r>
      <w:proofErr w:type="spellStart"/>
      <w:r w:rsidRPr="006F5BE7">
        <w:t>закључка</w:t>
      </w:r>
      <w:proofErr w:type="spellEnd"/>
      <w:r w:rsidRPr="006F5BE7">
        <w:t xml:space="preserve"> о </w:t>
      </w:r>
      <w:proofErr w:type="spellStart"/>
      <w:r w:rsidRPr="006F5BE7">
        <w:t>додељивању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rPr>
          <w:lang w:val="sr-Latn-CS"/>
        </w:rPr>
        <w:t>,</w:t>
      </w:r>
      <w:r w:rsidRPr="006F5BE7">
        <w:t xml:space="preserve"> </w:t>
      </w:r>
      <w:proofErr w:type="spellStart"/>
      <w:r w:rsidRPr="006F5BE7">
        <w:t>на</w:t>
      </w:r>
      <w:proofErr w:type="spellEnd"/>
      <w:r w:rsidRPr="006F5BE7">
        <w:t xml:space="preserve"> </w:t>
      </w:r>
      <w:proofErr w:type="spellStart"/>
      <w:r w:rsidRPr="006F5BE7">
        <w:t>наменски</w:t>
      </w:r>
      <w:proofErr w:type="spellEnd"/>
      <w:r w:rsidRPr="006F5BE7">
        <w:t xml:space="preserve"> </w:t>
      </w:r>
      <w:proofErr w:type="spellStart"/>
      <w:r w:rsidRPr="006F5BE7">
        <w:t>рачун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 </w:t>
      </w:r>
      <w:proofErr w:type="spellStart"/>
      <w:r w:rsidRPr="006F5BE7">
        <w:t>број</w:t>
      </w:r>
      <w:proofErr w:type="spellEnd"/>
      <w:r w:rsidRPr="006F5BE7">
        <w:t xml:space="preserve"> 160-406052-46, </w:t>
      </w:r>
      <w:proofErr w:type="spellStart"/>
      <w:r w:rsidRPr="006F5BE7">
        <w:t>са</w:t>
      </w:r>
      <w:proofErr w:type="spellEnd"/>
      <w:r w:rsidRPr="006F5BE7">
        <w:t xml:space="preserve"> </w:t>
      </w:r>
      <w:proofErr w:type="spellStart"/>
      <w:r w:rsidRPr="006F5BE7">
        <w:t>позивом</w:t>
      </w:r>
      <w:proofErr w:type="spellEnd"/>
      <w:r w:rsidRPr="006F5BE7">
        <w:t xml:space="preserve"> </w:t>
      </w:r>
      <w:proofErr w:type="spellStart"/>
      <w:r w:rsidRPr="006F5BE7">
        <w:t>на</w:t>
      </w:r>
      <w:proofErr w:type="spellEnd"/>
      <w:r w:rsidRPr="006F5BE7">
        <w:t xml:space="preserve"> </w:t>
      </w:r>
      <w:proofErr w:type="spellStart"/>
      <w:r w:rsidRPr="006F5BE7">
        <w:t>број</w:t>
      </w:r>
      <w:proofErr w:type="spellEnd"/>
      <w:r w:rsidRPr="006F5BE7">
        <w:t xml:space="preserve"> </w:t>
      </w:r>
      <w:r w:rsidRPr="006F5BE7">
        <w:rPr>
          <w:b/>
        </w:rPr>
        <w:t xml:space="preserve">ИИВ </w:t>
      </w:r>
      <w:r>
        <w:rPr>
          <w:b/>
          <w:lang/>
        </w:rPr>
        <w:t>429</w:t>
      </w:r>
      <w:r w:rsidRPr="006F5BE7">
        <w:rPr>
          <w:b/>
        </w:rPr>
        <w:t>/18,</w:t>
      </w:r>
      <w:r w:rsidRPr="006F5BE7">
        <w:rPr>
          <w:lang w:val="sr-Latn-CS"/>
        </w:rPr>
        <w:t xml:space="preserve"> а ако</w:t>
      </w:r>
      <w:r w:rsidRPr="006F5BE7">
        <w:t xml:space="preserve"> </w:t>
      </w:r>
      <w:proofErr w:type="spellStart"/>
      <w:r w:rsidRPr="006F5BE7">
        <w:t>најповољнији</w:t>
      </w:r>
      <w:proofErr w:type="spellEnd"/>
      <w:r w:rsidRPr="006F5BE7">
        <w:rPr>
          <w:lang w:val="sr-Latn-CS"/>
        </w:rPr>
        <w:t xml:space="preserve"> понуђач </w:t>
      </w:r>
      <w:r w:rsidRPr="006F5BE7">
        <w:t xml:space="preserve">с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надметања</w:t>
      </w:r>
      <w:proofErr w:type="spellEnd"/>
      <w:r w:rsidRPr="006F5BE7">
        <w:t xml:space="preserve"> </w:t>
      </w:r>
      <w:proofErr w:type="spellStart"/>
      <w:r w:rsidRPr="006F5BE7">
        <w:t>не</w:t>
      </w:r>
      <w:proofErr w:type="spellEnd"/>
      <w:r w:rsidRPr="006F5BE7">
        <w:t xml:space="preserve"> </w:t>
      </w:r>
      <w:proofErr w:type="spellStart"/>
      <w:r w:rsidRPr="006F5BE7">
        <w:t>плати</w:t>
      </w:r>
      <w:proofErr w:type="spellEnd"/>
      <w:r w:rsidRPr="006F5BE7">
        <w:t xml:space="preserve"> </w:t>
      </w:r>
      <w:proofErr w:type="spellStart"/>
      <w:r w:rsidRPr="006F5BE7">
        <w:t>понуђену</w:t>
      </w:r>
      <w:proofErr w:type="spellEnd"/>
      <w:r w:rsidRPr="006F5BE7">
        <w:t xml:space="preserve"> </w:t>
      </w:r>
      <w:proofErr w:type="spellStart"/>
      <w:r w:rsidRPr="006F5BE7">
        <w:t>цену</w:t>
      </w:r>
      <w:proofErr w:type="spellEnd"/>
      <w:r w:rsidRPr="006F5BE7">
        <w:t xml:space="preserve"> у </w:t>
      </w:r>
      <w:proofErr w:type="spellStart"/>
      <w:r w:rsidRPr="006F5BE7">
        <w:t>року</w:t>
      </w:r>
      <w:proofErr w:type="spellEnd"/>
      <w:r w:rsidRPr="006F5BE7">
        <w:t xml:space="preserve">, </w:t>
      </w:r>
      <w:proofErr w:type="spellStart"/>
      <w:r w:rsidRPr="006F5BE7">
        <w:t>закључком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оглашава</w:t>
      </w:r>
      <w:proofErr w:type="spellEnd"/>
      <w:r w:rsidRPr="006F5BE7">
        <w:t xml:space="preserve"> </w:t>
      </w:r>
      <w:proofErr w:type="spellStart"/>
      <w:r w:rsidRPr="006F5BE7">
        <w:t>да</w:t>
      </w:r>
      <w:proofErr w:type="spellEnd"/>
      <w:r w:rsidRPr="006F5BE7">
        <w:t xml:space="preserve"> </w:t>
      </w:r>
      <w:proofErr w:type="spellStart"/>
      <w:r w:rsidRPr="006F5BE7">
        <w:t>је</w:t>
      </w:r>
      <w:proofErr w:type="spellEnd"/>
      <w:r w:rsidRPr="006F5BE7">
        <w:t xml:space="preserve"> </w:t>
      </w:r>
      <w:proofErr w:type="spellStart"/>
      <w:r w:rsidRPr="006F5BE7">
        <w:t>продаја</w:t>
      </w:r>
      <w:proofErr w:type="spellEnd"/>
      <w:r w:rsidRPr="006F5BE7">
        <w:t xml:space="preserve"> </w:t>
      </w:r>
      <w:proofErr w:type="spellStart"/>
      <w:r w:rsidRPr="006F5BE7">
        <w:t>без</w:t>
      </w:r>
      <w:proofErr w:type="spellEnd"/>
      <w:r w:rsidRPr="006F5BE7">
        <w:t xml:space="preserve"> </w:t>
      </w:r>
      <w:proofErr w:type="spellStart"/>
      <w:r w:rsidRPr="006F5BE7">
        <w:t>дејства</w:t>
      </w:r>
      <w:proofErr w:type="spellEnd"/>
      <w:r w:rsidRPr="006F5BE7">
        <w:t xml:space="preserve"> </w:t>
      </w:r>
      <w:proofErr w:type="spellStart"/>
      <w:r w:rsidRPr="006F5BE7">
        <w:t>према</w:t>
      </w:r>
      <w:proofErr w:type="spellEnd"/>
      <w:r w:rsidRPr="006F5BE7">
        <w:t xml:space="preserve"> </w:t>
      </w:r>
      <w:proofErr w:type="spellStart"/>
      <w:r w:rsidRPr="006F5BE7">
        <w:t>њему</w:t>
      </w:r>
      <w:proofErr w:type="spellEnd"/>
      <w:r w:rsidRPr="006F5BE7">
        <w:t xml:space="preserve"> и </w:t>
      </w:r>
      <w:proofErr w:type="spellStart"/>
      <w:r w:rsidRPr="006F5BE7">
        <w:t>непокретност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додељује</w:t>
      </w:r>
      <w:proofErr w:type="spellEnd"/>
      <w:r w:rsidRPr="006F5BE7">
        <w:t xml:space="preserve"> </w:t>
      </w:r>
      <w:proofErr w:type="spellStart"/>
      <w:r w:rsidRPr="006F5BE7">
        <w:t>другом</w:t>
      </w:r>
      <w:proofErr w:type="spellEnd"/>
      <w:r w:rsidRPr="006F5BE7">
        <w:t xml:space="preserve"> </w:t>
      </w:r>
      <w:proofErr w:type="spellStart"/>
      <w:r w:rsidRPr="006F5BE7">
        <w:t>по</w:t>
      </w:r>
      <w:proofErr w:type="spellEnd"/>
      <w:r w:rsidRPr="006F5BE7">
        <w:t xml:space="preserve"> </w:t>
      </w:r>
      <w:proofErr w:type="spellStart"/>
      <w:r w:rsidRPr="006F5BE7">
        <w:t>реду</w:t>
      </w:r>
      <w:proofErr w:type="spellEnd"/>
      <w:r w:rsidRPr="006F5BE7">
        <w:t xml:space="preserve"> </w:t>
      </w:r>
      <w:proofErr w:type="spellStart"/>
      <w:r w:rsidRPr="006F5BE7">
        <w:t>понудиоцу</w:t>
      </w:r>
      <w:proofErr w:type="spellEnd"/>
      <w:r w:rsidRPr="006F5BE7">
        <w:t xml:space="preserve"> </w:t>
      </w:r>
      <w:proofErr w:type="spellStart"/>
      <w:r w:rsidRPr="006F5BE7">
        <w:t>уз</w:t>
      </w:r>
      <w:proofErr w:type="spellEnd"/>
      <w:r w:rsidRPr="006F5BE7">
        <w:t xml:space="preserve"> </w:t>
      </w:r>
      <w:proofErr w:type="spellStart"/>
      <w:r w:rsidRPr="006F5BE7">
        <w:t>одређивање</w:t>
      </w:r>
      <w:proofErr w:type="spellEnd"/>
      <w:r w:rsidRPr="006F5BE7">
        <w:t xml:space="preserve"> </w:t>
      </w:r>
      <w:proofErr w:type="spellStart"/>
      <w:r w:rsidRPr="006F5BE7">
        <w:t>рока</w:t>
      </w:r>
      <w:proofErr w:type="spellEnd"/>
      <w:r w:rsidRPr="006F5BE7">
        <w:t xml:space="preserve"> </w:t>
      </w:r>
      <w:proofErr w:type="spellStart"/>
      <w:r w:rsidRPr="006F5BE7">
        <w:t>за</w:t>
      </w:r>
      <w:proofErr w:type="spellEnd"/>
      <w:r w:rsidRPr="006F5BE7">
        <w:t xml:space="preserve"> </w:t>
      </w:r>
      <w:proofErr w:type="spellStart"/>
      <w:r w:rsidRPr="006F5BE7">
        <w:t>плаћање</w:t>
      </w:r>
      <w:proofErr w:type="spellEnd"/>
      <w:r w:rsidRPr="006F5BE7">
        <w:t xml:space="preserve"> </w:t>
      </w:r>
      <w:proofErr w:type="spellStart"/>
      <w:r w:rsidRPr="006F5BE7">
        <w:t>понуђене</w:t>
      </w:r>
      <w:proofErr w:type="spellEnd"/>
      <w:r w:rsidRPr="006F5BE7">
        <w:t xml:space="preserve"> </w:t>
      </w:r>
      <w:proofErr w:type="spellStart"/>
      <w:r w:rsidRPr="006F5BE7">
        <w:t>цене</w:t>
      </w:r>
      <w:proofErr w:type="spellEnd"/>
      <w:r w:rsidRPr="006F5BE7">
        <w:t xml:space="preserve">, а </w:t>
      </w:r>
      <w:proofErr w:type="spellStart"/>
      <w:r w:rsidRPr="006F5BE7">
        <w:t>ако</w:t>
      </w:r>
      <w:proofErr w:type="spellEnd"/>
      <w:r w:rsidRPr="006F5BE7">
        <w:t xml:space="preserve"> </w:t>
      </w:r>
      <w:proofErr w:type="spellStart"/>
      <w:r w:rsidRPr="006F5BE7">
        <w:t>ни</w:t>
      </w:r>
      <w:proofErr w:type="spellEnd"/>
      <w:r w:rsidRPr="006F5BE7">
        <w:t xml:space="preserve"> </w:t>
      </w:r>
      <w:proofErr w:type="spellStart"/>
      <w:r w:rsidRPr="006F5BE7">
        <w:t>он</w:t>
      </w:r>
      <w:proofErr w:type="spellEnd"/>
      <w:r w:rsidRPr="006F5BE7">
        <w:t xml:space="preserve"> </w:t>
      </w:r>
      <w:proofErr w:type="spellStart"/>
      <w:r w:rsidRPr="006F5BE7">
        <w:t>не</w:t>
      </w:r>
      <w:proofErr w:type="spellEnd"/>
      <w:r w:rsidRPr="006F5BE7">
        <w:t xml:space="preserve"> </w:t>
      </w:r>
      <w:proofErr w:type="spellStart"/>
      <w:r w:rsidRPr="006F5BE7">
        <w:t>плати</w:t>
      </w:r>
      <w:proofErr w:type="spellEnd"/>
      <w:r w:rsidRPr="006F5BE7">
        <w:t xml:space="preserve"> </w:t>
      </w:r>
      <w:proofErr w:type="spellStart"/>
      <w:r w:rsidRPr="006F5BE7">
        <w:t>цену</w:t>
      </w:r>
      <w:proofErr w:type="spellEnd"/>
      <w:r w:rsidRPr="006F5BE7">
        <w:t xml:space="preserve"> у </w:t>
      </w:r>
      <w:proofErr w:type="spellStart"/>
      <w:r w:rsidRPr="006F5BE7">
        <w:t>року</w:t>
      </w:r>
      <w:proofErr w:type="spellEnd"/>
      <w:r w:rsidRPr="006F5BE7">
        <w:t xml:space="preserve">, </w:t>
      </w:r>
      <w:proofErr w:type="spellStart"/>
      <w:r w:rsidRPr="006F5BE7">
        <w:t>закључком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оглашава</w:t>
      </w:r>
      <w:proofErr w:type="spellEnd"/>
      <w:r w:rsidRPr="006F5BE7">
        <w:t xml:space="preserve"> </w:t>
      </w:r>
      <w:proofErr w:type="spellStart"/>
      <w:r w:rsidRPr="006F5BE7">
        <w:t>да</w:t>
      </w:r>
      <w:proofErr w:type="spellEnd"/>
      <w:r w:rsidRPr="006F5BE7">
        <w:t xml:space="preserve"> </w:t>
      </w:r>
      <w:proofErr w:type="spellStart"/>
      <w:r w:rsidRPr="006F5BE7">
        <w:t>је</w:t>
      </w:r>
      <w:proofErr w:type="spellEnd"/>
      <w:r w:rsidRPr="006F5BE7">
        <w:t xml:space="preserve"> </w:t>
      </w:r>
      <w:proofErr w:type="spellStart"/>
      <w:r w:rsidRPr="006F5BE7">
        <w:t>продаја</w:t>
      </w:r>
      <w:proofErr w:type="spellEnd"/>
      <w:r w:rsidRPr="006F5BE7">
        <w:t xml:space="preserve"> </w:t>
      </w:r>
      <w:proofErr w:type="spellStart"/>
      <w:r w:rsidRPr="006F5BE7">
        <w:t>без</w:t>
      </w:r>
      <w:proofErr w:type="spellEnd"/>
      <w:r w:rsidRPr="006F5BE7">
        <w:t xml:space="preserve"> </w:t>
      </w:r>
      <w:proofErr w:type="spellStart"/>
      <w:r w:rsidRPr="006F5BE7">
        <w:t>дејства</w:t>
      </w:r>
      <w:proofErr w:type="spellEnd"/>
      <w:r w:rsidRPr="006F5BE7">
        <w:t xml:space="preserve"> </w:t>
      </w:r>
      <w:proofErr w:type="spellStart"/>
      <w:r w:rsidRPr="006F5BE7">
        <w:t>према</w:t>
      </w:r>
      <w:proofErr w:type="spellEnd"/>
      <w:r w:rsidRPr="006F5BE7">
        <w:t xml:space="preserve"> </w:t>
      </w:r>
      <w:proofErr w:type="spellStart"/>
      <w:r w:rsidRPr="006F5BE7">
        <w:t>њему</w:t>
      </w:r>
      <w:proofErr w:type="spellEnd"/>
      <w:r w:rsidRPr="006F5BE7">
        <w:t xml:space="preserve"> и </w:t>
      </w:r>
      <w:proofErr w:type="spellStart"/>
      <w:r w:rsidRPr="006F5BE7">
        <w:t>непокретност</w:t>
      </w:r>
      <w:proofErr w:type="spellEnd"/>
      <w:r w:rsidRPr="006F5BE7">
        <w:t xml:space="preserve"> </w:t>
      </w:r>
      <w:proofErr w:type="spellStart"/>
      <w:r w:rsidRPr="006F5BE7">
        <w:t>додељује</w:t>
      </w:r>
      <w:proofErr w:type="spellEnd"/>
      <w:r w:rsidRPr="006F5BE7">
        <w:t xml:space="preserve"> </w:t>
      </w:r>
      <w:proofErr w:type="spellStart"/>
      <w:r w:rsidRPr="006F5BE7">
        <w:t>трећем</w:t>
      </w:r>
      <w:proofErr w:type="spellEnd"/>
      <w:r w:rsidRPr="006F5BE7">
        <w:t xml:space="preserve"> </w:t>
      </w:r>
      <w:proofErr w:type="spellStart"/>
      <w:r w:rsidRPr="006F5BE7">
        <w:t>по</w:t>
      </w:r>
      <w:proofErr w:type="spellEnd"/>
      <w:r w:rsidRPr="006F5BE7">
        <w:t xml:space="preserve"> </w:t>
      </w:r>
      <w:proofErr w:type="spellStart"/>
      <w:r w:rsidRPr="006F5BE7">
        <w:t>реду</w:t>
      </w:r>
      <w:proofErr w:type="spellEnd"/>
      <w:r w:rsidRPr="006F5BE7">
        <w:t xml:space="preserve"> </w:t>
      </w:r>
      <w:proofErr w:type="spellStart"/>
      <w:r w:rsidRPr="006F5BE7">
        <w:t>понудиоцу</w:t>
      </w:r>
      <w:proofErr w:type="spellEnd"/>
      <w:r w:rsidRPr="006F5BE7">
        <w:t xml:space="preserve"> </w:t>
      </w:r>
      <w:proofErr w:type="spellStart"/>
      <w:r w:rsidRPr="006F5BE7">
        <w:t>уз</w:t>
      </w:r>
      <w:proofErr w:type="spellEnd"/>
      <w:r w:rsidRPr="006F5BE7">
        <w:t xml:space="preserve"> </w:t>
      </w:r>
      <w:proofErr w:type="spellStart"/>
      <w:r w:rsidRPr="006F5BE7">
        <w:t>одређивање</w:t>
      </w:r>
      <w:proofErr w:type="spellEnd"/>
      <w:r w:rsidRPr="006F5BE7">
        <w:t xml:space="preserve"> </w:t>
      </w:r>
      <w:proofErr w:type="spellStart"/>
      <w:r w:rsidRPr="006F5BE7">
        <w:t>рока</w:t>
      </w:r>
      <w:proofErr w:type="spellEnd"/>
      <w:r w:rsidRPr="006F5BE7">
        <w:t xml:space="preserve"> </w:t>
      </w:r>
      <w:proofErr w:type="spellStart"/>
      <w:r w:rsidRPr="006F5BE7">
        <w:t>за</w:t>
      </w:r>
      <w:proofErr w:type="spellEnd"/>
      <w:r w:rsidRPr="006F5BE7">
        <w:t xml:space="preserve"> </w:t>
      </w:r>
      <w:proofErr w:type="spellStart"/>
      <w:r w:rsidRPr="006F5BE7">
        <w:t>плаћање</w:t>
      </w:r>
      <w:proofErr w:type="spellEnd"/>
      <w:r w:rsidRPr="006F5BE7">
        <w:t xml:space="preserve"> </w:t>
      </w:r>
      <w:proofErr w:type="spellStart"/>
      <w:r w:rsidRPr="006F5BE7">
        <w:t>понуђене</w:t>
      </w:r>
      <w:proofErr w:type="spellEnd"/>
      <w:r w:rsidRPr="006F5BE7">
        <w:t xml:space="preserve"> </w:t>
      </w:r>
      <w:proofErr w:type="spellStart"/>
      <w:r w:rsidRPr="006F5BE7">
        <w:t>цене</w:t>
      </w:r>
      <w:proofErr w:type="spellEnd"/>
      <w:r w:rsidRPr="006F5BE7">
        <w:t xml:space="preserve">, а </w:t>
      </w:r>
      <w:proofErr w:type="spellStart"/>
      <w:r w:rsidRPr="006F5BE7">
        <w:t>све</w:t>
      </w:r>
      <w:proofErr w:type="spellEnd"/>
      <w:r w:rsidRPr="006F5BE7">
        <w:t xml:space="preserve"> у </w:t>
      </w:r>
      <w:proofErr w:type="spellStart"/>
      <w:r w:rsidRPr="006F5BE7">
        <w:t>складу</w:t>
      </w:r>
      <w:proofErr w:type="spellEnd"/>
      <w:r w:rsidRPr="006F5BE7">
        <w:t xml:space="preserve"> </w:t>
      </w:r>
      <w:proofErr w:type="spellStart"/>
      <w:r w:rsidRPr="006F5BE7">
        <w:t>са</w:t>
      </w:r>
      <w:proofErr w:type="spellEnd"/>
      <w:r w:rsidRPr="006F5BE7">
        <w:t xml:space="preserve"> </w:t>
      </w:r>
      <w:proofErr w:type="spellStart"/>
      <w:r w:rsidRPr="006F5BE7">
        <w:t>чланом</w:t>
      </w:r>
      <w:proofErr w:type="spellEnd"/>
      <w:r w:rsidRPr="006F5BE7">
        <w:t xml:space="preserve"> 192. </w:t>
      </w:r>
      <w:proofErr w:type="spellStart"/>
      <w:proofErr w:type="gramStart"/>
      <w:r w:rsidRPr="006F5BE7">
        <w:t>ставом</w:t>
      </w:r>
      <w:proofErr w:type="spellEnd"/>
      <w:proofErr w:type="gramEnd"/>
      <w:r w:rsidRPr="006F5BE7">
        <w:t xml:space="preserve"> 2. </w:t>
      </w:r>
      <w:proofErr w:type="spellStart"/>
      <w:proofErr w:type="gramStart"/>
      <w:r w:rsidRPr="006F5BE7">
        <w:t>Закона</w:t>
      </w:r>
      <w:proofErr w:type="spellEnd"/>
      <w:r w:rsidRPr="006F5BE7">
        <w:t xml:space="preserve"> о </w:t>
      </w:r>
      <w:proofErr w:type="spellStart"/>
      <w:r w:rsidRPr="006F5BE7">
        <w:t>извршењу</w:t>
      </w:r>
      <w:proofErr w:type="spellEnd"/>
      <w:r w:rsidRPr="006F5BE7">
        <w:t xml:space="preserve"> и </w:t>
      </w:r>
      <w:proofErr w:type="spellStart"/>
      <w:r w:rsidRPr="006F5BE7">
        <w:t>обезбеђењу</w:t>
      </w:r>
      <w:proofErr w:type="spellEnd"/>
      <w:r w:rsidRPr="006F5BE7">
        <w:t>.</w:t>
      </w:r>
      <w:proofErr w:type="gramEnd"/>
    </w:p>
    <w:p w:rsidR="006F5BE7" w:rsidRPr="006F5BE7" w:rsidRDefault="006F5BE7" w:rsidP="006F5BE7">
      <w:pPr>
        <w:ind w:left="720" w:firstLine="720"/>
        <w:jc w:val="both"/>
      </w:pPr>
    </w:p>
    <w:p w:rsidR="006F5BE7" w:rsidRPr="006F5BE7" w:rsidRDefault="006F5BE7" w:rsidP="006F5BE7">
      <w:pPr>
        <w:ind w:left="720" w:firstLine="720"/>
        <w:jc w:val="both"/>
      </w:pPr>
      <w:r w:rsidRPr="006F5BE7">
        <w:t>V</w:t>
      </w:r>
    </w:p>
    <w:p w:rsidR="006F5BE7" w:rsidRDefault="006F5BE7" w:rsidP="006F5BE7">
      <w:pPr>
        <w:ind w:firstLine="720"/>
        <w:jc w:val="both"/>
        <w:rPr>
          <w:lang/>
        </w:rPr>
      </w:pPr>
    </w:p>
    <w:p w:rsidR="006F5BE7" w:rsidRPr="006F5BE7" w:rsidRDefault="006F5BE7" w:rsidP="006F5BE7">
      <w:pPr>
        <w:ind w:firstLine="720"/>
        <w:jc w:val="both"/>
      </w:pPr>
      <w:r w:rsidRPr="006F5BE7">
        <w:rPr>
          <w:lang w:val="sr-Latn-CS"/>
        </w:rPr>
        <w:t xml:space="preserve">У случају да ниједан од понуђача са одговарајућом понудом не уплати цену </w:t>
      </w:r>
      <w:r w:rsidRPr="006F5BE7">
        <w:t xml:space="preserve">у </w:t>
      </w:r>
      <w:proofErr w:type="spellStart"/>
      <w:r w:rsidRPr="006F5BE7">
        <w:t>остављеном</w:t>
      </w:r>
      <w:proofErr w:type="spellEnd"/>
      <w:r w:rsidRPr="006F5BE7">
        <w:t xml:space="preserve"> </w:t>
      </w:r>
      <w:proofErr w:type="spellStart"/>
      <w:r w:rsidRPr="006F5BE7">
        <w:t>року</w:t>
      </w:r>
      <w:proofErr w:type="spellEnd"/>
      <w:r w:rsidRPr="006F5BE7">
        <w:rPr>
          <w:lang w:val="sr-Latn-CS"/>
        </w:rPr>
        <w:t xml:space="preserve">  </w:t>
      </w:r>
      <w:proofErr w:type="spellStart"/>
      <w:r w:rsidRPr="006F5BE7">
        <w:t>Јавни</w:t>
      </w:r>
      <w:proofErr w:type="spellEnd"/>
      <w:r w:rsidRPr="006F5BE7">
        <w:t xml:space="preserve"> и</w:t>
      </w:r>
      <w:r w:rsidRPr="006F5BE7">
        <w:rPr>
          <w:lang w:val="sr-Latn-CS"/>
        </w:rPr>
        <w:t xml:space="preserve">звршитељ ће поступити у складу са чланом </w:t>
      </w:r>
      <w:r w:rsidRPr="006F5BE7">
        <w:t xml:space="preserve">177. </w:t>
      </w:r>
      <w:proofErr w:type="spellStart"/>
      <w:proofErr w:type="gramStart"/>
      <w:r w:rsidRPr="006F5BE7">
        <w:t>ставом</w:t>
      </w:r>
      <w:proofErr w:type="spellEnd"/>
      <w:proofErr w:type="gramEnd"/>
      <w:r w:rsidRPr="006F5BE7">
        <w:t xml:space="preserve"> 3.</w:t>
      </w:r>
      <w:r w:rsidRPr="006F5BE7">
        <w:rPr>
          <w:lang w:val="sr-Latn-CS"/>
        </w:rPr>
        <w:t xml:space="preserve"> Закона о извршењу и обезбеђењу.</w:t>
      </w:r>
    </w:p>
    <w:p w:rsidR="006F5BE7" w:rsidRPr="006F5BE7" w:rsidRDefault="006F5BE7" w:rsidP="006F5BE7">
      <w:pPr>
        <w:ind w:left="720" w:firstLine="720"/>
        <w:jc w:val="both"/>
      </w:pPr>
    </w:p>
    <w:p w:rsidR="006F5BE7" w:rsidRPr="006F5BE7" w:rsidRDefault="006F5BE7" w:rsidP="006F5BE7">
      <w:pPr>
        <w:ind w:left="720" w:firstLine="720"/>
        <w:jc w:val="both"/>
      </w:pPr>
      <w:r w:rsidRPr="006F5BE7">
        <w:t>VI</w:t>
      </w:r>
    </w:p>
    <w:p w:rsidR="006F5BE7" w:rsidRPr="006F5BE7" w:rsidRDefault="006F5BE7" w:rsidP="006F5BE7">
      <w:pPr>
        <w:ind w:firstLine="720"/>
        <w:jc w:val="both"/>
      </w:pPr>
      <w:r w:rsidRPr="006F5BE7">
        <w:rPr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 w:rsidRPr="006F5BE7">
        <w:rPr>
          <w:lang w:val="sr-Cyrl-CS"/>
        </w:rPr>
        <w:t>процењене вредности ствари</w:t>
      </w:r>
      <w:r w:rsidRPr="006F5BE7">
        <w:rPr>
          <w:lang w:val="sr-Latn-CS"/>
        </w:rPr>
        <w:t>, на</w:t>
      </w:r>
      <w:r w:rsidRPr="006F5BE7">
        <w:t xml:space="preserve"> </w:t>
      </w:r>
      <w:proofErr w:type="spellStart"/>
      <w:r w:rsidRPr="006F5BE7">
        <w:t>наменски</w:t>
      </w:r>
      <w:proofErr w:type="spellEnd"/>
      <w:r w:rsidRPr="006F5BE7">
        <w:t xml:space="preserve"> </w:t>
      </w:r>
      <w:r w:rsidRPr="006F5BE7">
        <w:rPr>
          <w:lang w:val="sr-Latn-CS"/>
        </w:rPr>
        <w:t xml:space="preserve"> </w:t>
      </w:r>
      <w:r w:rsidRPr="006F5BE7">
        <w:rPr>
          <w:lang w:val="sr-Cyrl-CS"/>
        </w:rPr>
        <w:t>рачун Јавног извршитеља број</w:t>
      </w:r>
      <w:r w:rsidRPr="006F5BE7">
        <w:rPr>
          <w:lang w:val="sr-Latn-CS"/>
        </w:rPr>
        <w:t xml:space="preserve"> </w:t>
      </w:r>
      <w:r w:rsidRPr="006F5BE7">
        <w:t>160-406052-46</w:t>
      </w:r>
      <w:r w:rsidRPr="006F5BE7">
        <w:rPr>
          <w:lang w:val="sr-Latn-CS"/>
        </w:rPr>
        <w:t xml:space="preserve"> са </w:t>
      </w:r>
      <w:proofErr w:type="spellStart"/>
      <w:r w:rsidRPr="006F5BE7">
        <w:t>сврхом</w:t>
      </w:r>
      <w:proofErr w:type="spellEnd"/>
      <w:r w:rsidRPr="006F5BE7">
        <w:t xml:space="preserve"> </w:t>
      </w:r>
      <w:proofErr w:type="spellStart"/>
      <w:r w:rsidRPr="006F5BE7">
        <w:t>уплате</w:t>
      </w:r>
      <w:proofErr w:type="spellEnd"/>
      <w:r w:rsidRPr="006F5BE7">
        <w:t xml:space="preserve"> </w:t>
      </w:r>
      <w:r w:rsidRPr="006F5BE7">
        <w:rPr>
          <w:lang w:val="sr-Latn-CS"/>
        </w:rPr>
        <w:t xml:space="preserve"> „јемство за </w:t>
      </w:r>
      <w:r w:rsidRPr="006F5BE7">
        <w:rPr>
          <w:b/>
        </w:rPr>
        <w:t xml:space="preserve">ИИВ </w:t>
      </w:r>
      <w:r>
        <w:rPr>
          <w:b/>
          <w:lang/>
        </w:rPr>
        <w:t>429</w:t>
      </w:r>
      <w:r w:rsidRPr="006F5BE7">
        <w:rPr>
          <w:b/>
        </w:rPr>
        <w:t>/18</w:t>
      </w:r>
      <w:r w:rsidRPr="006F5BE7">
        <w:rPr>
          <w:lang w:val="sr-Latn-CS"/>
        </w:rPr>
        <w:t>”</w:t>
      </w:r>
      <w:r w:rsidRPr="006F5BE7">
        <w:t>.</w:t>
      </w:r>
      <w:r w:rsidRPr="006F5BE7">
        <w:rPr>
          <w:lang w:val="sr-Latn-CS"/>
        </w:rPr>
        <w:t xml:space="preserve"> Заинтер</w:t>
      </w:r>
      <w:r w:rsidRPr="006F5BE7">
        <w:t>е</w:t>
      </w:r>
      <w:r w:rsidRPr="006F5BE7">
        <w:rPr>
          <w:lang w:val="sr-Latn-CS"/>
        </w:rPr>
        <w:t xml:space="preserve">совани купци  су дужни да </w:t>
      </w:r>
      <w:proofErr w:type="spellStart"/>
      <w:r w:rsidRPr="006F5BE7">
        <w:t>уплате</w:t>
      </w:r>
      <w:proofErr w:type="spellEnd"/>
      <w:r w:rsidRPr="006F5BE7">
        <w:t xml:space="preserve"> </w:t>
      </w:r>
      <w:proofErr w:type="spellStart"/>
      <w:r w:rsidRPr="006F5BE7">
        <w:t>износ</w:t>
      </w:r>
      <w:proofErr w:type="spellEnd"/>
      <w:r w:rsidRPr="006F5BE7">
        <w:rPr>
          <w:lang w:val="sr-Latn-CS"/>
        </w:rPr>
        <w:t xml:space="preserve"> јемств</w:t>
      </w:r>
      <w:r w:rsidRPr="006F5BE7">
        <w:t>а.</w:t>
      </w:r>
      <w:r w:rsidRPr="006F5BE7">
        <w:rPr>
          <w:lang w:val="sr-Latn-CS"/>
        </w:rPr>
        <w:t xml:space="preserve"> </w:t>
      </w:r>
      <w:proofErr w:type="gramStart"/>
      <w:r w:rsidRPr="006F5BE7">
        <w:t>Л</w:t>
      </w:r>
      <w:r w:rsidRPr="006F5BE7">
        <w:rPr>
          <w:lang w:val="sr-Latn-CS"/>
        </w:rPr>
        <w:t>ица која претходно нису положила јемство не могу учествовати на јавном надметању.</w:t>
      </w:r>
      <w:proofErr w:type="gramEnd"/>
    </w:p>
    <w:p w:rsidR="006F5BE7" w:rsidRPr="006F5BE7" w:rsidRDefault="006F5BE7" w:rsidP="006F5BE7">
      <w:pPr>
        <w:jc w:val="both"/>
      </w:pPr>
      <w:r w:rsidRPr="006F5BE7">
        <w:tab/>
      </w:r>
      <w:r w:rsidRPr="006F5BE7">
        <w:tab/>
        <w:t>VII</w:t>
      </w:r>
    </w:p>
    <w:p w:rsidR="006F5BE7" w:rsidRDefault="006F5BE7" w:rsidP="006F5BE7">
      <w:pPr>
        <w:ind w:firstLine="720"/>
        <w:jc w:val="both"/>
        <w:rPr>
          <w:lang/>
        </w:rPr>
      </w:pPr>
    </w:p>
    <w:p w:rsidR="006F5BE7" w:rsidRPr="006F5BE7" w:rsidRDefault="006F5BE7" w:rsidP="006F5BE7">
      <w:pPr>
        <w:ind w:firstLine="720"/>
        <w:jc w:val="both"/>
      </w:pPr>
      <w:proofErr w:type="spellStart"/>
      <w:proofErr w:type="gramStart"/>
      <w:r w:rsidRPr="006F5BE7">
        <w:t>Извршни</w:t>
      </w:r>
      <w:proofErr w:type="spellEnd"/>
      <w:r w:rsidRPr="006F5BE7">
        <w:t xml:space="preserve"> </w:t>
      </w:r>
      <w:proofErr w:type="spellStart"/>
      <w:r w:rsidRPr="006F5BE7">
        <w:t>поверилац</w:t>
      </w:r>
      <w:proofErr w:type="spellEnd"/>
      <w:r w:rsidRPr="006F5BE7">
        <w:t xml:space="preserve"> и </w:t>
      </w:r>
      <w:proofErr w:type="spellStart"/>
      <w:r w:rsidRPr="006F5BE7">
        <w:t>заложни</w:t>
      </w:r>
      <w:proofErr w:type="spellEnd"/>
      <w:r w:rsidRPr="006F5BE7">
        <w:t xml:space="preserve"> </w:t>
      </w:r>
      <w:proofErr w:type="spellStart"/>
      <w:r w:rsidRPr="006F5BE7">
        <w:t>поверилац</w:t>
      </w:r>
      <w:proofErr w:type="spellEnd"/>
      <w:r w:rsidRPr="006F5BE7">
        <w:t xml:space="preserve"> </w:t>
      </w:r>
      <w:proofErr w:type="spellStart"/>
      <w:r w:rsidRPr="006F5BE7">
        <w:t>не</w:t>
      </w:r>
      <w:proofErr w:type="spellEnd"/>
      <w:r w:rsidRPr="006F5BE7">
        <w:t xml:space="preserve"> </w:t>
      </w:r>
      <w:proofErr w:type="spellStart"/>
      <w:r w:rsidRPr="006F5BE7">
        <w:t>полажу</w:t>
      </w:r>
      <w:proofErr w:type="spellEnd"/>
      <w:r w:rsidRPr="006F5BE7">
        <w:t xml:space="preserve"> </w:t>
      </w:r>
      <w:proofErr w:type="spellStart"/>
      <w:r w:rsidRPr="006F5BE7">
        <w:t>јемство</w:t>
      </w:r>
      <w:proofErr w:type="spellEnd"/>
      <w:r w:rsidRPr="006F5BE7">
        <w:t xml:space="preserve"> </w:t>
      </w:r>
      <w:proofErr w:type="spellStart"/>
      <w:r w:rsidRPr="006F5BE7">
        <w:t>ако</w:t>
      </w:r>
      <w:proofErr w:type="spellEnd"/>
      <w:r w:rsidRPr="006F5BE7">
        <w:t xml:space="preserve"> </w:t>
      </w:r>
      <w:proofErr w:type="spellStart"/>
      <w:r w:rsidRPr="006F5BE7">
        <w:t>њихова</w:t>
      </w:r>
      <w:proofErr w:type="spellEnd"/>
      <w:r w:rsidRPr="006F5BE7">
        <w:t xml:space="preserve"> </w:t>
      </w:r>
      <w:proofErr w:type="spellStart"/>
      <w:r w:rsidRPr="006F5BE7">
        <w:t>потраживања</w:t>
      </w:r>
      <w:proofErr w:type="spellEnd"/>
      <w:r w:rsidRPr="006F5BE7">
        <w:t xml:space="preserve"> </w:t>
      </w:r>
      <w:proofErr w:type="spellStart"/>
      <w:r w:rsidRPr="006F5BE7">
        <w:t>досежу</w:t>
      </w:r>
      <w:proofErr w:type="spellEnd"/>
      <w:r w:rsidRPr="006F5BE7">
        <w:t xml:space="preserve"> </w:t>
      </w:r>
      <w:proofErr w:type="spellStart"/>
      <w:r w:rsidRPr="006F5BE7">
        <w:t>износ</w:t>
      </w:r>
      <w:proofErr w:type="spellEnd"/>
      <w:r w:rsidRPr="006F5BE7">
        <w:t xml:space="preserve"> </w:t>
      </w:r>
      <w:proofErr w:type="spellStart"/>
      <w:r w:rsidRPr="006F5BE7">
        <w:t>јемства</w:t>
      </w:r>
      <w:proofErr w:type="spellEnd"/>
      <w:r w:rsidRPr="006F5BE7">
        <w:t xml:space="preserve"> и </w:t>
      </w:r>
      <w:proofErr w:type="spellStart"/>
      <w:r w:rsidRPr="006F5BE7">
        <w:t>ако</w:t>
      </w:r>
      <w:proofErr w:type="spellEnd"/>
      <w:r w:rsidRPr="006F5BE7">
        <w:t xml:space="preserve"> </w:t>
      </w:r>
      <w:proofErr w:type="spellStart"/>
      <w:r w:rsidRPr="006F5BE7">
        <w:t>би</w:t>
      </w:r>
      <w:proofErr w:type="spellEnd"/>
      <w:r w:rsidRPr="006F5BE7">
        <w:t xml:space="preserve">, с </w:t>
      </w:r>
      <w:proofErr w:type="spellStart"/>
      <w:r w:rsidRPr="006F5BE7">
        <w:t>обзиром</w:t>
      </w:r>
      <w:proofErr w:type="spellEnd"/>
      <w:r w:rsidRPr="006F5BE7">
        <w:t xml:space="preserve"> </w:t>
      </w:r>
      <w:proofErr w:type="spellStart"/>
      <w:r w:rsidRPr="006F5BE7">
        <w:t>на</w:t>
      </w:r>
      <w:proofErr w:type="spellEnd"/>
      <w:r w:rsidRPr="006F5BE7">
        <w:t xml:space="preserve"> </w:t>
      </w:r>
      <w:proofErr w:type="spellStart"/>
      <w:r w:rsidRPr="006F5BE7">
        <w:t>њихов</w:t>
      </w:r>
      <w:proofErr w:type="spellEnd"/>
      <w:r w:rsidRPr="006F5BE7">
        <w:t xml:space="preserve"> </w:t>
      </w:r>
      <w:proofErr w:type="spellStart"/>
      <w:r w:rsidRPr="006F5BE7">
        <w:t>редослед</w:t>
      </w:r>
      <w:proofErr w:type="spellEnd"/>
      <w:r w:rsidRPr="006F5BE7">
        <w:t xml:space="preserve"> </w:t>
      </w:r>
      <w:proofErr w:type="spellStart"/>
      <w:r w:rsidRPr="006F5BE7">
        <w:t>намирења</w:t>
      </w:r>
      <w:proofErr w:type="spellEnd"/>
      <w:r w:rsidRPr="006F5BE7">
        <w:t xml:space="preserve"> и </w:t>
      </w:r>
      <w:proofErr w:type="spellStart"/>
      <w:r w:rsidRPr="006F5BE7">
        <w:t>процењену</w:t>
      </w:r>
      <w:proofErr w:type="spellEnd"/>
      <w:r w:rsidRPr="006F5BE7">
        <w:t xml:space="preserve"> </w:t>
      </w:r>
      <w:proofErr w:type="spellStart"/>
      <w:r w:rsidRPr="006F5BE7">
        <w:t>вредност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 xml:space="preserve">, </w:t>
      </w:r>
      <w:proofErr w:type="spellStart"/>
      <w:r w:rsidRPr="006F5BE7">
        <w:t>износ</w:t>
      </w:r>
      <w:proofErr w:type="spellEnd"/>
      <w:r w:rsidRPr="006F5BE7">
        <w:t xml:space="preserve"> </w:t>
      </w:r>
      <w:proofErr w:type="spellStart"/>
      <w:r w:rsidRPr="006F5BE7">
        <w:t>јемства</w:t>
      </w:r>
      <w:proofErr w:type="spellEnd"/>
      <w:r w:rsidRPr="006F5BE7">
        <w:t xml:space="preserve"> </w:t>
      </w:r>
      <w:proofErr w:type="spellStart"/>
      <w:r w:rsidRPr="006F5BE7">
        <w:t>могао</w:t>
      </w:r>
      <w:proofErr w:type="spellEnd"/>
      <w:r w:rsidRPr="006F5BE7">
        <w:t xml:space="preserve"> </w:t>
      </w:r>
      <w:proofErr w:type="spellStart"/>
      <w:r w:rsidRPr="006F5BE7">
        <w:t>да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намири</w:t>
      </w:r>
      <w:proofErr w:type="spellEnd"/>
      <w:r w:rsidRPr="006F5BE7">
        <w:t xml:space="preserve"> </w:t>
      </w:r>
      <w:proofErr w:type="spellStart"/>
      <w:r w:rsidRPr="006F5BE7">
        <w:t>из</w:t>
      </w:r>
      <w:proofErr w:type="spellEnd"/>
      <w:r w:rsidRPr="006F5BE7">
        <w:t xml:space="preserve"> </w:t>
      </w:r>
      <w:proofErr w:type="spellStart"/>
      <w:r w:rsidRPr="006F5BE7">
        <w:t>продајне</w:t>
      </w:r>
      <w:proofErr w:type="spellEnd"/>
      <w:r w:rsidRPr="006F5BE7">
        <w:t xml:space="preserve"> </w:t>
      </w:r>
      <w:proofErr w:type="spellStart"/>
      <w:r w:rsidRPr="006F5BE7">
        <w:t>цене</w:t>
      </w:r>
      <w:proofErr w:type="spellEnd"/>
      <w:r w:rsidRPr="006F5BE7">
        <w:t>.</w:t>
      </w:r>
      <w:proofErr w:type="gramEnd"/>
    </w:p>
    <w:p w:rsidR="006F5BE7" w:rsidRPr="006F5BE7" w:rsidRDefault="006F5BE7" w:rsidP="006F5BE7">
      <w:pPr>
        <w:jc w:val="both"/>
      </w:pPr>
      <w:r w:rsidRPr="006F5BE7">
        <w:rPr>
          <w:lang w:val="sr-Latn-CS"/>
        </w:rPr>
        <w:tab/>
      </w:r>
      <w:r w:rsidRPr="006F5BE7">
        <w:rPr>
          <w:lang w:val="sr-Latn-CS"/>
        </w:rPr>
        <w:tab/>
      </w:r>
    </w:p>
    <w:p w:rsidR="006F5BE7" w:rsidRPr="006F5BE7" w:rsidRDefault="006F5BE7" w:rsidP="006F5BE7">
      <w:pPr>
        <w:jc w:val="both"/>
      </w:pPr>
    </w:p>
    <w:p w:rsidR="006F5BE7" w:rsidRPr="006F5BE7" w:rsidRDefault="006F5BE7" w:rsidP="006F5BE7">
      <w:pPr>
        <w:ind w:left="708" w:firstLine="708"/>
        <w:jc w:val="both"/>
      </w:pPr>
      <w:r w:rsidRPr="006F5BE7">
        <w:t xml:space="preserve">VIII </w:t>
      </w:r>
    </w:p>
    <w:p w:rsidR="006F5BE7" w:rsidRDefault="006F5BE7" w:rsidP="006F5BE7">
      <w:pPr>
        <w:ind w:firstLine="708"/>
        <w:jc w:val="both"/>
        <w:rPr>
          <w:lang/>
        </w:rPr>
      </w:pPr>
    </w:p>
    <w:p w:rsidR="006F5BE7" w:rsidRPr="006F5BE7" w:rsidRDefault="006F5BE7" w:rsidP="006F5BE7">
      <w:pPr>
        <w:ind w:firstLine="708"/>
        <w:jc w:val="both"/>
      </w:pPr>
      <w:proofErr w:type="spellStart"/>
      <w:r w:rsidRPr="006F5BE7">
        <w:t>Купац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 xml:space="preserve"> </w:t>
      </w:r>
      <w:proofErr w:type="spellStart"/>
      <w:r w:rsidRPr="006F5BE7">
        <w:t>не</w:t>
      </w:r>
      <w:proofErr w:type="spellEnd"/>
      <w:r w:rsidRPr="006F5BE7">
        <w:t xml:space="preserve"> </w:t>
      </w:r>
      <w:proofErr w:type="spellStart"/>
      <w:r w:rsidRPr="006F5BE7">
        <w:t>може</w:t>
      </w:r>
      <w:proofErr w:type="spellEnd"/>
      <w:r w:rsidRPr="006F5BE7">
        <w:t xml:space="preserve"> </w:t>
      </w:r>
      <w:proofErr w:type="spellStart"/>
      <w:r w:rsidRPr="006F5BE7">
        <w:t>бити</w:t>
      </w:r>
      <w:proofErr w:type="spellEnd"/>
      <w:r w:rsidRPr="006F5BE7">
        <w:t xml:space="preserve">, </w:t>
      </w:r>
      <w:proofErr w:type="spellStart"/>
      <w:r w:rsidRPr="006F5BE7">
        <w:t>ни</w:t>
      </w:r>
      <w:proofErr w:type="spellEnd"/>
      <w:r w:rsidRPr="006F5BE7">
        <w:t xml:space="preserve"> </w:t>
      </w:r>
      <w:proofErr w:type="spellStart"/>
      <w:r w:rsidRPr="006F5BE7">
        <w:t>на</w:t>
      </w:r>
      <w:proofErr w:type="spellEnd"/>
      <w:r w:rsidRPr="006F5BE7">
        <w:t xml:space="preserve"> </w:t>
      </w:r>
      <w:proofErr w:type="spellStart"/>
      <w:r w:rsidRPr="006F5BE7">
        <w:t>јавном</w:t>
      </w:r>
      <w:proofErr w:type="spellEnd"/>
      <w:r w:rsidRPr="006F5BE7">
        <w:t xml:space="preserve"> </w:t>
      </w:r>
      <w:proofErr w:type="spellStart"/>
      <w:r w:rsidRPr="006F5BE7">
        <w:t>надметању</w:t>
      </w:r>
      <w:proofErr w:type="spellEnd"/>
      <w:r w:rsidRPr="006F5BE7">
        <w:t xml:space="preserve">, </w:t>
      </w:r>
      <w:proofErr w:type="spellStart"/>
      <w:r w:rsidRPr="006F5BE7">
        <w:t>ни</w:t>
      </w:r>
      <w:proofErr w:type="spellEnd"/>
      <w:r w:rsidRPr="006F5BE7">
        <w:t xml:space="preserve"> </w:t>
      </w:r>
      <w:proofErr w:type="spellStart"/>
      <w:r w:rsidRPr="006F5BE7">
        <w:t>непосредном</w:t>
      </w:r>
      <w:proofErr w:type="spellEnd"/>
      <w:r w:rsidRPr="006F5BE7">
        <w:t xml:space="preserve"> </w:t>
      </w:r>
      <w:proofErr w:type="spellStart"/>
      <w:r w:rsidRPr="006F5BE7">
        <w:t>погодбом</w:t>
      </w:r>
      <w:proofErr w:type="spellEnd"/>
      <w:r w:rsidRPr="006F5BE7">
        <w:t xml:space="preserve">, </w:t>
      </w:r>
      <w:proofErr w:type="spellStart"/>
      <w:r w:rsidRPr="006F5BE7">
        <w:t>извршни</w:t>
      </w:r>
      <w:proofErr w:type="spellEnd"/>
      <w:r w:rsidRPr="006F5BE7">
        <w:t xml:space="preserve"> </w:t>
      </w:r>
      <w:proofErr w:type="spellStart"/>
      <w:r w:rsidRPr="006F5BE7">
        <w:t>дужник</w:t>
      </w:r>
      <w:proofErr w:type="spellEnd"/>
      <w:r w:rsidRPr="006F5BE7">
        <w:t xml:space="preserve">, </w:t>
      </w:r>
      <w:proofErr w:type="spellStart"/>
      <w:r w:rsidRPr="006F5BE7">
        <w:t>јавни</w:t>
      </w:r>
      <w:proofErr w:type="spellEnd"/>
      <w:r w:rsidRPr="006F5BE7">
        <w:t xml:space="preserve"> </w:t>
      </w:r>
      <w:proofErr w:type="spellStart"/>
      <w:r w:rsidRPr="006F5BE7">
        <w:t>извршитељ</w:t>
      </w:r>
      <w:proofErr w:type="spellEnd"/>
      <w:r w:rsidRPr="006F5BE7">
        <w:t xml:space="preserve">, </w:t>
      </w:r>
      <w:proofErr w:type="spellStart"/>
      <w:r w:rsidRPr="006F5BE7">
        <w:t>заменик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, </w:t>
      </w:r>
      <w:proofErr w:type="spellStart"/>
      <w:r w:rsidRPr="006F5BE7">
        <w:t>помоћник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 </w:t>
      </w:r>
      <w:proofErr w:type="spellStart"/>
      <w:r w:rsidRPr="006F5BE7">
        <w:t>или</w:t>
      </w:r>
      <w:proofErr w:type="spellEnd"/>
      <w:r w:rsidRPr="006F5BE7">
        <w:t xml:space="preserve"> </w:t>
      </w:r>
      <w:proofErr w:type="spellStart"/>
      <w:r w:rsidRPr="006F5BE7">
        <w:t>друго</w:t>
      </w:r>
      <w:proofErr w:type="spellEnd"/>
      <w:r w:rsidRPr="006F5BE7">
        <w:t xml:space="preserve"> </w:t>
      </w:r>
      <w:proofErr w:type="spellStart"/>
      <w:r w:rsidRPr="006F5BE7">
        <w:t>лице</w:t>
      </w:r>
      <w:proofErr w:type="spellEnd"/>
      <w:r w:rsidRPr="006F5BE7">
        <w:t xml:space="preserve"> </w:t>
      </w:r>
      <w:proofErr w:type="spellStart"/>
      <w:r w:rsidRPr="006F5BE7">
        <w:t>запослено</w:t>
      </w:r>
      <w:proofErr w:type="spellEnd"/>
      <w:r w:rsidRPr="006F5BE7">
        <w:t xml:space="preserve"> </w:t>
      </w:r>
      <w:proofErr w:type="spellStart"/>
      <w:r w:rsidRPr="006F5BE7">
        <w:t>код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, </w:t>
      </w:r>
      <w:proofErr w:type="spellStart"/>
      <w:r w:rsidRPr="006F5BE7">
        <w:t>свако</w:t>
      </w:r>
      <w:proofErr w:type="spellEnd"/>
      <w:r w:rsidRPr="006F5BE7">
        <w:t xml:space="preserve"> </w:t>
      </w:r>
      <w:proofErr w:type="spellStart"/>
      <w:r w:rsidRPr="006F5BE7">
        <w:t>друго</w:t>
      </w:r>
      <w:proofErr w:type="spellEnd"/>
      <w:r w:rsidRPr="006F5BE7">
        <w:t xml:space="preserve"> </w:t>
      </w:r>
      <w:proofErr w:type="spellStart"/>
      <w:r w:rsidRPr="006F5BE7">
        <w:t>лице</w:t>
      </w:r>
      <w:proofErr w:type="spellEnd"/>
      <w:r w:rsidRPr="006F5BE7">
        <w:t xml:space="preserve"> </w:t>
      </w:r>
      <w:proofErr w:type="spellStart"/>
      <w:r w:rsidRPr="006F5BE7">
        <w:t>које</w:t>
      </w:r>
      <w:proofErr w:type="spellEnd"/>
      <w:r w:rsidRPr="006F5BE7">
        <w:t xml:space="preserve"> </w:t>
      </w:r>
      <w:proofErr w:type="spellStart"/>
      <w:r w:rsidRPr="006F5BE7">
        <w:t>службено</w:t>
      </w:r>
      <w:proofErr w:type="spellEnd"/>
      <w:r w:rsidRPr="006F5BE7">
        <w:t xml:space="preserve"> </w:t>
      </w:r>
      <w:proofErr w:type="spellStart"/>
      <w:r w:rsidRPr="006F5BE7">
        <w:t>учествује</w:t>
      </w:r>
      <w:proofErr w:type="spellEnd"/>
      <w:r w:rsidRPr="006F5BE7">
        <w:t xml:space="preserve"> у </w:t>
      </w:r>
      <w:proofErr w:type="spellStart"/>
      <w:r w:rsidRPr="006F5BE7">
        <w:t>поступку</w:t>
      </w:r>
      <w:proofErr w:type="spellEnd"/>
      <w:r w:rsidRPr="006F5BE7">
        <w:t xml:space="preserve">, </w:t>
      </w:r>
      <w:proofErr w:type="spellStart"/>
      <w:r w:rsidRPr="006F5BE7">
        <w:t>нити</w:t>
      </w:r>
      <w:proofErr w:type="spellEnd"/>
      <w:r w:rsidRPr="006F5BE7">
        <w:t xml:space="preserve"> </w:t>
      </w:r>
      <w:proofErr w:type="spellStart"/>
      <w:r w:rsidRPr="006F5BE7">
        <w:t>лице</w:t>
      </w:r>
      <w:proofErr w:type="spellEnd"/>
      <w:r w:rsidRPr="006F5BE7">
        <w:t xml:space="preserve"> </w:t>
      </w:r>
      <w:proofErr w:type="spellStart"/>
      <w:r w:rsidRPr="006F5BE7">
        <w:t>које</w:t>
      </w:r>
      <w:proofErr w:type="spellEnd"/>
      <w:r w:rsidRPr="006F5BE7">
        <w:t xml:space="preserve"> </w:t>
      </w:r>
      <w:proofErr w:type="spellStart"/>
      <w:r w:rsidRPr="006F5BE7">
        <w:t>је</w:t>
      </w:r>
      <w:proofErr w:type="spellEnd"/>
      <w:r w:rsidRPr="006F5BE7">
        <w:t xml:space="preserve"> </w:t>
      </w:r>
      <w:proofErr w:type="spellStart"/>
      <w:r w:rsidRPr="006F5BE7">
        <w:t>њихов</w:t>
      </w:r>
      <w:proofErr w:type="spellEnd"/>
      <w:r w:rsidRPr="006F5BE7">
        <w:t xml:space="preserve"> </w:t>
      </w:r>
      <w:proofErr w:type="spellStart"/>
      <w:r w:rsidRPr="006F5BE7">
        <w:t>крвни</w:t>
      </w:r>
      <w:proofErr w:type="spellEnd"/>
      <w:r w:rsidRPr="006F5BE7">
        <w:t xml:space="preserve"> </w:t>
      </w:r>
      <w:proofErr w:type="spellStart"/>
      <w:r w:rsidRPr="006F5BE7">
        <w:t>сродник</w:t>
      </w:r>
      <w:proofErr w:type="spellEnd"/>
      <w:r w:rsidRPr="006F5BE7">
        <w:t xml:space="preserve"> у </w:t>
      </w:r>
      <w:proofErr w:type="spellStart"/>
      <w:r w:rsidRPr="006F5BE7">
        <w:t>правој</w:t>
      </w:r>
      <w:proofErr w:type="spellEnd"/>
      <w:r w:rsidRPr="006F5BE7">
        <w:t xml:space="preserve"> </w:t>
      </w:r>
      <w:proofErr w:type="spellStart"/>
      <w:r w:rsidRPr="006F5BE7">
        <w:t>линији</w:t>
      </w:r>
      <w:proofErr w:type="spellEnd"/>
      <w:r w:rsidRPr="006F5BE7">
        <w:t xml:space="preserve"> а у </w:t>
      </w:r>
      <w:proofErr w:type="spellStart"/>
      <w:r w:rsidRPr="006F5BE7">
        <w:t>побочној</w:t>
      </w:r>
      <w:proofErr w:type="spellEnd"/>
      <w:r w:rsidRPr="006F5BE7">
        <w:t xml:space="preserve"> </w:t>
      </w:r>
      <w:proofErr w:type="spellStart"/>
      <w:r w:rsidRPr="006F5BE7">
        <w:t>линији</w:t>
      </w:r>
      <w:proofErr w:type="spellEnd"/>
      <w:r w:rsidRPr="006F5BE7">
        <w:t xml:space="preserve"> </w:t>
      </w:r>
      <w:proofErr w:type="spellStart"/>
      <w:r w:rsidRPr="006F5BE7">
        <w:t>до</w:t>
      </w:r>
      <w:proofErr w:type="spellEnd"/>
      <w:r w:rsidRPr="006F5BE7">
        <w:t xml:space="preserve"> </w:t>
      </w:r>
      <w:proofErr w:type="spellStart"/>
      <w:r w:rsidRPr="006F5BE7">
        <w:t>четвртог</w:t>
      </w:r>
      <w:proofErr w:type="spellEnd"/>
      <w:r w:rsidRPr="006F5BE7">
        <w:t xml:space="preserve"> </w:t>
      </w:r>
      <w:proofErr w:type="spellStart"/>
      <w:r w:rsidRPr="006F5BE7">
        <w:lastRenderedPageBreak/>
        <w:t>степена</w:t>
      </w:r>
      <w:proofErr w:type="spellEnd"/>
      <w:r w:rsidRPr="006F5BE7">
        <w:t xml:space="preserve"> </w:t>
      </w:r>
      <w:proofErr w:type="spellStart"/>
      <w:r w:rsidRPr="006F5BE7">
        <w:t>сродства</w:t>
      </w:r>
      <w:proofErr w:type="spellEnd"/>
      <w:r w:rsidRPr="006F5BE7">
        <w:t xml:space="preserve">, </w:t>
      </w:r>
      <w:proofErr w:type="spellStart"/>
      <w:r w:rsidRPr="006F5BE7">
        <w:t>супружник</w:t>
      </w:r>
      <w:proofErr w:type="spellEnd"/>
      <w:r w:rsidRPr="006F5BE7">
        <w:t xml:space="preserve">, </w:t>
      </w:r>
      <w:proofErr w:type="spellStart"/>
      <w:r w:rsidRPr="006F5BE7">
        <w:t>ванбрачни</w:t>
      </w:r>
      <w:proofErr w:type="spellEnd"/>
      <w:r w:rsidRPr="006F5BE7">
        <w:t xml:space="preserve"> </w:t>
      </w:r>
      <w:proofErr w:type="spellStart"/>
      <w:r w:rsidRPr="006F5BE7">
        <w:t>партнер</w:t>
      </w:r>
      <w:proofErr w:type="spellEnd"/>
      <w:r w:rsidRPr="006F5BE7">
        <w:t xml:space="preserve"> </w:t>
      </w:r>
      <w:proofErr w:type="spellStart"/>
      <w:r w:rsidRPr="006F5BE7">
        <w:t>или</w:t>
      </w:r>
      <w:proofErr w:type="spellEnd"/>
      <w:r w:rsidRPr="006F5BE7">
        <w:t xml:space="preserve"> </w:t>
      </w:r>
      <w:proofErr w:type="spellStart"/>
      <w:r w:rsidRPr="006F5BE7">
        <w:t>тазбински</w:t>
      </w:r>
      <w:proofErr w:type="spellEnd"/>
      <w:r w:rsidRPr="006F5BE7">
        <w:t xml:space="preserve"> </w:t>
      </w:r>
      <w:proofErr w:type="spellStart"/>
      <w:r w:rsidRPr="006F5BE7">
        <w:t>сродник</w:t>
      </w:r>
      <w:proofErr w:type="spellEnd"/>
      <w:r w:rsidRPr="006F5BE7">
        <w:t xml:space="preserve"> </w:t>
      </w:r>
      <w:proofErr w:type="spellStart"/>
      <w:r w:rsidRPr="006F5BE7">
        <w:t>до</w:t>
      </w:r>
      <w:proofErr w:type="spellEnd"/>
      <w:r w:rsidRPr="006F5BE7">
        <w:t xml:space="preserve"> </w:t>
      </w:r>
      <w:proofErr w:type="spellStart"/>
      <w:r w:rsidRPr="006F5BE7">
        <w:t>другог</w:t>
      </w:r>
      <w:proofErr w:type="spellEnd"/>
      <w:r w:rsidRPr="006F5BE7">
        <w:t xml:space="preserve"> </w:t>
      </w:r>
      <w:proofErr w:type="spellStart"/>
      <w:r w:rsidRPr="006F5BE7">
        <w:t>степена</w:t>
      </w:r>
      <w:proofErr w:type="spellEnd"/>
      <w:r w:rsidRPr="006F5BE7">
        <w:t xml:space="preserve"> </w:t>
      </w:r>
      <w:proofErr w:type="spellStart"/>
      <w:r w:rsidRPr="006F5BE7">
        <w:t>или</w:t>
      </w:r>
      <w:proofErr w:type="spellEnd"/>
      <w:r w:rsidRPr="006F5BE7">
        <w:t xml:space="preserve"> </w:t>
      </w:r>
      <w:proofErr w:type="spellStart"/>
      <w:r w:rsidRPr="006F5BE7">
        <w:t>старатељ</w:t>
      </w:r>
      <w:proofErr w:type="spellEnd"/>
      <w:r w:rsidRPr="006F5BE7">
        <w:t xml:space="preserve">, </w:t>
      </w:r>
      <w:proofErr w:type="spellStart"/>
      <w:r w:rsidRPr="006F5BE7">
        <w:t>усвојитељ</w:t>
      </w:r>
      <w:proofErr w:type="spellEnd"/>
      <w:r w:rsidRPr="006F5BE7">
        <w:t xml:space="preserve">, </w:t>
      </w:r>
      <w:proofErr w:type="spellStart"/>
      <w:r w:rsidRPr="006F5BE7">
        <w:t>усвојеник</w:t>
      </w:r>
      <w:proofErr w:type="spellEnd"/>
      <w:r w:rsidRPr="006F5BE7">
        <w:t xml:space="preserve"> </w:t>
      </w:r>
      <w:proofErr w:type="spellStart"/>
      <w:r w:rsidRPr="006F5BE7">
        <w:t>или</w:t>
      </w:r>
      <w:proofErr w:type="spellEnd"/>
      <w:r w:rsidRPr="006F5BE7">
        <w:t xml:space="preserve"> </w:t>
      </w:r>
      <w:proofErr w:type="spellStart"/>
      <w:r w:rsidRPr="006F5BE7">
        <w:t>хранитељ</w:t>
      </w:r>
      <w:proofErr w:type="spellEnd"/>
      <w:r w:rsidRPr="006F5BE7">
        <w:t>.</w:t>
      </w:r>
      <w:r w:rsidRPr="006F5BE7">
        <w:tab/>
      </w:r>
    </w:p>
    <w:p w:rsidR="006F5BE7" w:rsidRPr="006F5BE7" w:rsidRDefault="006F5BE7" w:rsidP="006F5BE7">
      <w:pPr>
        <w:jc w:val="both"/>
      </w:pPr>
      <w:bookmarkStart w:id="0" w:name="_GoBack"/>
      <w:bookmarkEnd w:id="0"/>
    </w:p>
    <w:p w:rsidR="006F5BE7" w:rsidRPr="006F5BE7" w:rsidRDefault="006F5BE7" w:rsidP="006F5BE7">
      <w:pPr>
        <w:ind w:left="708" w:firstLine="708"/>
        <w:jc w:val="both"/>
      </w:pPr>
      <w:r w:rsidRPr="006F5BE7">
        <w:t>IX</w:t>
      </w:r>
    </w:p>
    <w:p w:rsidR="006F5BE7" w:rsidRDefault="006F5BE7" w:rsidP="006F5BE7">
      <w:pPr>
        <w:ind w:firstLine="708"/>
        <w:jc w:val="both"/>
        <w:rPr>
          <w:lang/>
        </w:rPr>
      </w:pPr>
    </w:p>
    <w:p w:rsidR="006F5BE7" w:rsidRPr="006F5BE7" w:rsidRDefault="006F5BE7" w:rsidP="006F5BE7">
      <w:pPr>
        <w:ind w:firstLine="708"/>
        <w:jc w:val="both"/>
        <w:rPr>
          <w:lang w:val="sr-Latn-CS"/>
        </w:rPr>
      </w:pPr>
      <w:proofErr w:type="spellStart"/>
      <w:proofErr w:type="gramStart"/>
      <w:r w:rsidRPr="006F5BE7">
        <w:t>Слике</w:t>
      </w:r>
      <w:proofErr w:type="spellEnd"/>
      <w:r w:rsidRPr="006F5BE7">
        <w:t xml:space="preserve"> </w:t>
      </w:r>
      <w:proofErr w:type="spellStart"/>
      <w:r w:rsidRPr="006F5BE7">
        <w:t>непокретности</w:t>
      </w:r>
      <w:proofErr w:type="spellEnd"/>
      <w:r w:rsidRPr="006F5BE7">
        <w:t xml:space="preserve"> </w:t>
      </w:r>
      <w:proofErr w:type="spellStart"/>
      <w:r w:rsidRPr="006F5BE7">
        <w:t>се</w:t>
      </w:r>
      <w:proofErr w:type="spellEnd"/>
      <w:r w:rsidRPr="006F5BE7">
        <w:t xml:space="preserve"> </w:t>
      </w:r>
      <w:proofErr w:type="spellStart"/>
      <w:r w:rsidRPr="006F5BE7">
        <w:t>могу</w:t>
      </w:r>
      <w:proofErr w:type="spellEnd"/>
      <w:r w:rsidRPr="006F5BE7">
        <w:t xml:space="preserve"> </w:t>
      </w:r>
      <w:proofErr w:type="spellStart"/>
      <w:r w:rsidRPr="006F5BE7">
        <w:t>видети</w:t>
      </w:r>
      <w:proofErr w:type="spellEnd"/>
      <w:r w:rsidRPr="006F5BE7">
        <w:t xml:space="preserve"> у </w:t>
      </w:r>
      <w:proofErr w:type="spellStart"/>
      <w:r w:rsidRPr="006F5BE7">
        <w:t>канцеларији</w:t>
      </w:r>
      <w:proofErr w:type="spellEnd"/>
      <w:r w:rsidRPr="006F5BE7">
        <w:t xml:space="preserve"> </w:t>
      </w:r>
      <w:proofErr w:type="spellStart"/>
      <w:r w:rsidRPr="006F5BE7">
        <w:t>Јавног</w:t>
      </w:r>
      <w:proofErr w:type="spellEnd"/>
      <w:r w:rsidRPr="006F5BE7">
        <w:t xml:space="preserve"> </w:t>
      </w:r>
      <w:proofErr w:type="spellStart"/>
      <w:r w:rsidRPr="006F5BE7">
        <w:t>извршитеља</w:t>
      </w:r>
      <w:proofErr w:type="spellEnd"/>
      <w:r w:rsidRPr="006F5BE7">
        <w:t xml:space="preserve">, </w:t>
      </w:r>
      <w:proofErr w:type="spellStart"/>
      <w:r w:rsidRPr="006F5BE7">
        <w:t>на</w:t>
      </w:r>
      <w:proofErr w:type="spellEnd"/>
      <w:r w:rsidRPr="006F5BE7">
        <w:t xml:space="preserve"> </w:t>
      </w:r>
      <w:proofErr w:type="spellStart"/>
      <w:r w:rsidRPr="006F5BE7">
        <w:t>адреси</w:t>
      </w:r>
      <w:proofErr w:type="spellEnd"/>
      <w:r w:rsidRPr="006F5BE7">
        <w:t xml:space="preserve"> </w:t>
      </w:r>
      <w:proofErr w:type="spellStart"/>
      <w:r w:rsidRPr="006F5BE7">
        <w:t>Мачванска</w:t>
      </w:r>
      <w:proofErr w:type="spellEnd"/>
      <w:r w:rsidRPr="006F5BE7">
        <w:t xml:space="preserve"> 1/2, </w:t>
      </w:r>
      <w:proofErr w:type="spellStart"/>
      <w:r w:rsidRPr="006F5BE7">
        <w:t>Ниш</w:t>
      </w:r>
      <w:proofErr w:type="spellEnd"/>
      <w:r w:rsidRPr="006F5BE7">
        <w:t xml:space="preserve"> </w:t>
      </w:r>
      <w:proofErr w:type="spellStart"/>
      <w:r w:rsidRPr="006F5BE7">
        <w:t>сваког</w:t>
      </w:r>
      <w:proofErr w:type="spellEnd"/>
      <w:r w:rsidRPr="006F5BE7">
        <w:t xml:space="preserve"> </w:t>
      </w:r>
      <w:proofErr w:type="spellStart"/>
      <w:r w:rsidRPr="006F5BE7">
        <w:t>радног</w:t>
      </w:r>
      <w:proofErr w:type="spellEnd"/>
      <w:r w:rsidRPr="006F5BE7">
        <w:t xml:space="preserve"> </w:t>
      </w:r>
      <w:proofErr w:type="spellStart"/>
      <w:r w:rsidRPr="006F5BE7">
        <w:t>дана</w:t>
      </w:r>
      <w:proofErr w:type="spellEnd"/>
      <w:r w:rsidRPr="006F5BE7">
        <w:t xml:space="preserve"> у </w:t>
      </w:r>
      <w:proofErr w:type="spellStart"/>
      <w:r w:rsidRPr="006F5BE7">
        <w:t>времену</w:t>
      </w:r>
      <w:proofErr w:type="spellEnd"/>
      <w:r w:rsidRPr="006F5BE7">
        <w:t xml:space="preserve"> </w:t>
      </w:r>
      <w:proofErr w:type="spellStart"/>
      <w:r w:rsidRPr="006F5BE7">
        <w:t>од</w:t>
      </w:r>
      <w:proofErr w:type="spellEnd"/>
      <w:r w:rsidRPr="006F5BE7">
        <w:t xml:space="preserve"> 08-16 </w:t>
      </w:r>
      <w:proofErr w:type="spellStart"/>
      <w:r w:rsidRPr="006F5BE7">
        <w:t>часова</w:t>
      </w:r>
      <w:proofErr w:type="spellEnd"/>
      <w:r w:rsidRPr="006F5BE7">
        <w:t>.</w:t>
      </w:r>
      <w:proofErr w:type="gramEnd"/>
    </w:p>
    <w:p w:rsidR="006F5BE7" w:rsidRPr="006F5BE7" w:rsidRDefault="006F5BE7" w:rsidP="006F5BE7">
      <w:pPr>
        <w:jc w:val="both"/>
        <w:rPr>
          <w:lang w:val="sr-Latn-CS"/>
        </w:rPr>
      </w:pPr>
      <w:r w:rsidRPr="006F5BE7">
        <w:rPr>
          <w:lang w:val="sr-Latn-CS"/>
        </w:rPr>
        <w:tab/>
      </w:r>
      <w:r w:rsidRPr="006F5BE7">
        <w:rPr>
          <w:lang w:val="sr-Latn-CS"/>
        </w:rPr>
        <w:tab/>
      </w:r>
    </w:p>
    <w:p w:rsidR="006F5BE7" w:rsidRPr="006F5BE7" w:rsidRDefault="006F5BE7" w:rsidP="006F5BE7">
      <w:pPr>
        <w:ind w:left="708" w:firstLine="708"/>
        <w:jc w:val="both"/>
        <w:rPr>
          <w:lang w:val="sr-Latn-CS"/>
        </w:rPr>
      </w:pPr>
      <w:r w:rsidRPr="006F5BE7">
        <w:rPr>
          <w:lang w:val="sr-Latn-CS"/>
        </w:rPr>
        <w:t>X</w:t>
      </w:r>
    </w:p>
    <w:p w:rsidR="006F5BE7" w:rsidRDefault="006F5BE7" w:rsidP="006F5BE7">
      <w:pPr>
        <w:pStyle w:val="pStyle2"/>
        <w:rPr>
          <w:sz w:val="24"/>
          <w:szCs w:val="24"/>
          <w:lang/>
        </w:rPr>
      </w:pPr>
    </w:p>
    <w:p w:rsidR="006F5BE7" w:rsidRPr="006F5BE7" w:rsidRDefault="006F5BE7" w:rsidP="006F5BE7">
      <w:pPr>
        <w:pStyle w:val="pStyle2"/>
        <w:rPr>
          <w:sz w:val="24"/>
          <w:szCs w:val="24"/>
        </w:rPr>
      </w:pPr>
      <w:r w:rsidRPr="006F5BE7">
        <w:rPr>
          <w:sz w:val="24"/>
          <w:szCs w:val="24"/>
        </w:rPr>
        <w:t>Трошкови извршења падају на терет извршног дужника.</w:t>
      </w:r>
    </w:p>
    <w:p w:rsidR="006F5BE7" w:rsidRPr="006F5BE7" w:rsidRDefault="006F5BE7" w:rsidP="006F5BE7"/>
    <w:tbl>
      <w:tblPr>
        <w:tblW w:w="991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7"/>
        <w:gridCol w:w="2699"/>
      </w:tblGrid>
      <w:tr w:rsidR="006F5BE7" w:rsidRPr="006F5BE7" w:rsidTr="00A077D9">
        <w:trPr>
          <w:trHeight w:val="14"/>
        </w:trPr>
        <w:tc>
          <w:tcPr>
            <w:tcW w:w="7217" w:type="dxa"/>
          </w:tcPr>
          <w:p w:rsidR="006F5BE7" w:rsidRPr="006F5BE7" w:rsidRDefault="006F5BE7" w:rsidP="00A077D9">
            <w:pPr>
              <w:pStyle w:val="pStyle"/>
              <w:rPr>
                <w:sz w:val="24"/>
                <w:szCs w:val="24"/>
              </w:rPr>
            </w:pPr>
            <w:r w:rsidRPr="006F5BE7">
              <w:rPr>
                <w:b/>
                <w:sz w:val="24"/>
                <w:szCs w:val="24"/>
              </w:rPr>
              <w:t>ПОУКА О ПРАВНОМ ЛЕКУ:</w:t>
            </w:r>
          </w:p>
          <w:p w:rsidR="006F5BE7" w:rsidRPr="006F5BE7" w:rsidRDefault="006F5BE7" w:rsidP="00A077D9">
            <w:pPr>
              <w:pStyle w:val="pStyle"/>
              <w:rPr>
                <w:sz w:val="24"/>
                <w:szCs w:val="24"/>
              </w:rPr>
            </w:pPr>
            <w:r w:rsidRPr="006F5BE7">
              <w:rPr>
                <w:sz w:val="24"/>
                <w:szCs w:val="24"/>
              </w:rPr>
              <w:t>Против овог Закључка није дозвољен правни лек.</w:t>
            </w:r>
          </w:p>
        </w:tc>
        <w:tc>
          <w:tcPr>
            <w:tcW w:w="2699" w:type="dxa"/>
          </w:tcPr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  <w:r w:rsidRPr="006F5BE7">
              <w:rPr>
                <w:sz w:val="24"/>
                <w:szCs w:val="24"/>
              </w:rPr>
              <w:t>ЈАВНИ ИЗВРШИТЕЉ</w:t>
            </w: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  <w:r w:rsidRPr="006F5BE7">
              <w:rPr>
                <w:sz w:val="24"/>
                <w:szCs w:val="24"/>
              </w:rPr>
              <w:t>______________</w:t>
            </w:r>
          </w:p>
          <w:p w:rsidR="006F5BE7" w:rsidRPr="006F5BE7" w:rsidRDefault="006F5BE7" w:rsidP="00A077D9">
            <w:pPr>
              <w:pStyle w:val="pStyle4"/>
              <w:rPr>
                <w:sz w:val="24"/>
                <w:szCs w:val="24"/>
              </w:rPr>
            </w:pPr>
            <w:r w:rsidRPr="006F5BE7">
              <w:rPr>
                <w:sz w:val="24"/>
                <w:szCs w:val="24"/>
              </w:rPr>
              <w:t>др Жарко Димитријевић</w:t>
            </w:r>
          </w:p>
        </w:tc>
      </w:tr>
    </w:tbl>
    <w:p w:rsidR="006F5BE7" w:rsidRPr="006F5BE7" w:rsidRDefault="006F5BE7" w:rsidP="006F5BE7"/>
    <w:p w:rsidR="006F5BE7" w:rsidRPr="006F5BE7" w:rsidRDefault="006F5BE7" w:rsidP="006F5BE7"/>
    <w:p w:rsidR="006F5BE7" w:rsidRPr="006F5BE7" w:rsidRDefault="006F5BE7" w:rsidP="006F5BE7"/>
    <w:p w:rsidR="006F5BE7" w:rsidRPr="006F5BE7" w:rsidRDefault="006F5BE7" w:rsidP="006F5BE7"/>
    <w:tbl>
      <w:tblPr>
        <w:tblStyle w:val="3c79ebf6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</w:tblGrid>
      <w:tr w:rsidR="006F5BE7" w:rsidRPr="006F5BE7" w:rsidTr="00A077D9">
        <w:trPr>
          <w:trHeight w:val="14"/>
        </w:trPr>
        <w:tc>
          <w:tcPr>
            <w:tcW w:w="5669" w:type="dxa"/>
          </w:tcPr>
          <w:p w:rsidR="006F5BE7" w:rsidRPr="006F5BE7" w:rsidRDefault="006F5BE7" w:rsidP="00A077D9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F5BE7" w:rsidRPr="006F5BE7" w:rsidRDefault="006F5BE7" w:rsidP="00A077D9">
            <w:pPr>
              <w:pStyle w:val="leftaligned"/>
              <w:rPr>
                <w:sz w:val="24"/>
                <w:szCs w:val="24"/>
              </w:rPr>
            </w:pPr>
          </w:p>
        </w:tc>
      </w:tr>
    </w:tbl>
    <w:p w:rsidR="006F5BE7" w:rsidRPr="006F5BE7" w:rsidRDefault="006F5BE7" w:rsidP="006F5BE7"/>
    <w:p w:rsidR="00000000" w:rsidRPr="006F5BE7" w:rsidRDefault="0044110A" w:rsidP="006F5BE7">
      <w:pPr>
        <w:pStyle w:val="indented"/>
      </w:pPr>
    </w:p>
    <w:sectPr w:rsidR="00000000" w:rsidRPr="006F5BE7" w:rsidSect="00416928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823C12"/>
    <w:multiLevelType w:val="multilevel"/>
    <w:tmpl w:val="16ECBFC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C7978DB"/>
    <w:multiLevelType w:val="multilevel"/>
    <w:tmpl w:val="D9F63E7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8182B"/>
    <w:multiLevelType w:val="multilevel"/>
    <w:tmpl w:val="EBD02B7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CF416"/>
    <w:multiLevelType w:val="multilevel"/>
    <w:tmpl w:val="5CD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72A22"/>
    <w:multiLevelType w:val="multilevel"/>
    <w:tmpl w:val="40D72A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10302"/>
    <w:multiLevelType w:val="multilevel"/>
    <w:tmpl w:val="4BC10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3FBA"/>
    <w:multiLevelType w:val="singleLevel"/>
    <w:tmpl w:val="5EA93F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928"/>
    <w:rsid w:val="00416928"/>
    <w:rsid w:val="006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6928"/>
    <w:pPr>
      <w:spacing w:after="0"/>
    </w:pPr>
  </w:style>
  <w:style w:type="paragraph" w:styleId="Heading1">
    <w:name w:val="heading 1"/>
    <w:basedOn w:val="Normal"/>
    <w:rsid w:val="00416928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416928"/>
    <w:rPr>
      <w:vertAlign w:val="superscript"/>
    </w:rPr>
  </w:style>
  <w:style w:type="paragraph" w:customStyle="1" w:styleId="indented">
    <w:name w:val="indented"/>
    <w:basedOn w:val="Normal"/>
    <w:rsid w:val="00416928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416928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416928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416928"/>
  </w:style>
  <w:style w:type="paragraph" w:customStyle="1" w:styleId="rightaligned">
    <w:name w:val="right_aligned"/>
    <w:basedOn w:val="Normal"/>
    <w:rsid w:val="00416928"/>
    <w:pPr>
      <w:jc w:val="right"/>
    </w:pPr>
  </w:style>
  <w:style w:type="paragraph" w:customStyle="1" w:styleId="centeraligned">
    <w:name w:val="center_aligned"/>
    <w:basedOn w:val="Normal"/>
    <w:qFormat/>
    <w:rsid w:val="00416928"/>
    <w:pPr>
      <w:jc w:val="center"/>
    </w:pPr>
  </w:style>
  <w:style w:type="paragraph" w:customStyle="1" w:styleId="justify">
    <w:name w:val="justify"/>
    <w:basedOn w:val="Normal"/>
    <w:rsid w:val="00416928"/>
    <w:pPr>
      <w:jc w:val="both"/>
    </w:pPr>
  </w:style>
  <w:style w:type="paragraph" w:customStyle="1" w:styleId="Header1">
    <w:name w:val="Header1"/>
    <w:basedOn w:val="Normal"/>
    <w:rsid w:val="00416928"/>
    <w:pPr>
      <w:ind w:right="5000"/>
    </w:pPr>
  </w:style>
  <w:style w:type="paragraph" w:customStyle="1" w:styleId="heading11">
    <w:name w:val="heading 11"/>
    <w:basedOn w:val="Normal"/>
    <w:rsid w:val="00416928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416928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416928"/>
    <w:pPr>
      <w:spacing w:after="200"/>
      <w:jc w:val="center"/>
    </w:pPr>
    <w:rPr>
      <w:b/>
      <w:bCs/>
    </w:rPr>
  </w:style>
  <w:style w:type="table" w:customStyle="1" w:styleId="7e3d60d2">
    <w:name w:val="7e3d60d2"/>
    <w:uiPriority w:val="99"/>
    <w:rsid w:val="004169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446b78">
    <w:name w:val="30446b78"/>
    <w:uiPriority w:val="99"/>
    <w:rsid w:val="00416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6F5BE7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6F5BE7"/>
    <w:pPr>
      <w:spacing w:after="0"/>
      <w:ind w:firstLine="720"/>
      <w:jc w:val="both"/>
    </w:pPr>
    <w:rPr>
      <w:sz w:val="20"/>
      <w:szCs w:val="20"/>
      <w:lang w:val="sr-Latn-BA"/>
    </w:rPr>
  </w:style>
  <w:style w:type="table" w:customStyle="1" w:styleId="3c79ebf6">
    <w:name w:val="3c79ebf6"/>
    <w:uiPriority w:val="99"/>
    <w:qFormat/>
    <w:rsid w:val="006F5BE7"/>
    <w:rPr>
      <w:sz w:val="20"/>
      <w:szCs w:val="20"/>
      <w:lang w:val="sr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F5BE7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tyle4">
    <w:name w:val="pStyle4"/>
    <w:qFormat/>
    <w:rsid w:val="006F5BE7"/>
    <w:pPr>
      <w:spacing w:after="0"/>
      <w:jc w:val="center"/>
    </w:pPr>
    <w:rPr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dcterms:created xsi:type="dcterms:W3CDTF">2023-04-18T10:14:00Z</dcterms:created>
  <dcterms:modified xsi:type="dcterms:W3CDTF">2023-04-18T10:14:00Z</dcterms:modified>
</cp:coreProperties>
</file>